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E7564" w14:textId="77777777" w:rsidR="00E817AB" w:rsidRPr="00BD7683" w:rsidRDefault="00E817AB" w:rsidP="005D2D36">
      <w:pPr>
        <w:pStyle w:val="ListParagraph"/>
        <w:jc w:val="center"/>
        <w:rPr>
          <w:rFonts w:ascii="Arial" w:hAnsi="Arial"/>
          <w:sz w:val="32"/>
          <w:szCs w:val="32"/>
          <w:lang w:val="en-NZ"/>
        </w:rPr>
      </w:pPr>
      <w:r w:rsidRPr="00BD7683">
        <w:rPr>
          <w:noProof/>
          <w:lang w:val="en-NZ" w:eastAsia="en-NZ"/>
        </w:rPr>
        <w:drawing>
          <wp:inline distT="0" distB="0" distL="0" distR="0" wp14:anchorId="6D6C8594" wp14:editId="774D5F92">
            <wp:extent cx="2343150" cy="69971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19" cy="715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A6913" w14:textId="54CE4C99" w:rsidR="00384A45" w:rsidRPr="00BD7683" w:rsidRDefault="00384A45" w:rsidP="00384A45">
      <w:pPr>
        <w:pStyle w:val="ListParagraph"/>
        <w:jc w:val="center"/>
        <w:rPr>
          <w:rFonts w:ascii="Arial" w:hAnsi="Arial"/>
          <w:b/>
          <w:color w:val="7030A0"/>
          <w:sz w:val="32"/>
          <w:szCs w:val="32"/>
          <w:lang w:val="en-NZ"/>
        </w:rPr>
      </w:pPr>
      <w:r w:rsidRPr="00BD7683">
        <w:rPr>
          <w:rFonts w:ascii="Arial" w:hAnsi="Arial"/>
          <w:b/>
          <w:color w:val="7030A0"/>
          <w:sz w:val="32"/>
          <w:szCs w:val="32"/>
          <w:lang w:val="en-NZ"/>
        </w:rPr>
        <w:t>NZ</w:t>
      </w:r>
      <w:r w:rsidR="008834B3" w:rsidRPr="00BD7683">
        <w:rPr>
          <w:rFonts w:ascii="Arial" w:hAnsi="Arial"/>
          <w:b/>
          <w:color w:val="7030A0"/>
          <w:sz w:val="32"/>
          <w:szCs w:val="32"/>
          <w:lang w:val="en-NZ"/>
        </w:rPr>
        <w:t>NO</w:t>
      </w:r>
      <w:r w:rsidRPr="00BD7683">
        <w:rPr>
          <w:rFonts w:ascii="Arial" w:hAnsi="Arial"/>
          <w:b/>
          <w:color w:val="7030A0"/>
          <w:sz w:val="32"/>
          <w:szCs w:val="32"/>
          <w:lang w:val="en-NZ"/>
        </w:rPr>
        <w:t xml:space="preserve"> Young </w:t>
      </w:r>
      <w:r w:rsidR="00641510" w:rsidRPr="00BD7683">
        <w:rPr>
          <w:rFonts w:ascii="Arial" w:hAnsi="Arial"/>
          <w:b/>
          <w:color w:val="7030A0"/>
          <w:sz w:val="32"/>
          <w:szCs w:val="32"/>
          <w:lang w:val="en-NZ"/>
        </w:rPr>
        <w:t>Nurse of the Year 202</w:t>
      </w:r>
      <w:r w:rsidR="006905D3" w:rsidRPr="00BD7683">
        <w:rPr>
          <w:rFonts w:ascii="Arial" w:hAnsi="Arial"/>
          <w:b/>
          <w:color w:val="7030A0"/>
          <w:sz w:val="32"/>
          <w:szCs w:val="32"/>
          <w:lang w:val="en-NZ"/>
        </w:rPr>
        <w:t>3</w:t>
      </w:r>
    </w:p>
    <w:p w14:paraId="044DDF63" w14:textId="77777777" w:rsidR="00C568FE" w:rsidRPr="00BD7683" w:rsidRDefault="00C568FE" w:rsidP="00384A45">
      <w:pPr>
        <w:pStyle w:val="ListParagraph"/>
        <w:jc w:val="center"/>
        <w:rPr>
          <w:rFonts w:ascii="Arial" w:hAnsi="Arial"/>
          <w:b/>
          <w:color w:val="7030A0"/>
          <w:lang w:val="en-NZ"/>
        </w:rPr>
      </w:pPr>
    </w:p>
    <w:p w14:paraId="3A7F9881" w14:textId="1F87C45C" w:rsidR="00B2047C" w:rsidRPr="00BD7683" w:rsidRDefault="00B2047C" w:rsidP="006909CE">
      <w:pPr>
        <w:spacing w:after="0" w:line="240" w:lineRule="auto"/>
        <w:jc w:val="center"/>
        <w:rPr>
          <w:rFonts w:ascii="Arial" w:hAnsi="Arial" w:cs="Arial"/>
          <w:b/>
        </w:rPr>
      </w:pPr>
      <w:r w:rsidRPr="00BD7683">
        <w:rPr>
          <w:rFonts w:ascii="Arial" w:hAnsi="Arial" w:cs="Arial"/>
          <w:b/>
        </w:rPr>
        <w:t xml:space="preserve">Award Information </w:t>
      </w:r>
      <w:r w:rsidR="00D06372" w:rsidRPr="00BD7683">
        <w:rPr>
          <w:rFonts w:ascii="Arial" w:hAnsi="Arial" w:cs="Arial"/>
          <w:b/>
        </w:rPr>
        <w:t>and Assessment Guide</w:t>
      </w:r>
    </w:p>
    <w:p w14:paraId="4C0A67E7" w14:textId="77777777" w:rsidR="00B2047C" w:rsidRPr="00BD7683" w:rsidRDefault="00B2047C" w:rsidP="000C3EDA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4640D6FE" w14:textId="77777777" w:rsidR="00605271" w:rsidRPr="00BD7683" w:rsidRDefault="00605271" w:rsidP="000C3EDA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BD7683">
        <w:rPr>
          <w:rFonts w:ascii="Arial" w:hAnsi="Arial" w:cs="Arial"/>
          <w:sz w:val="20"/>
          <w:szCs w:val="20"/>
          <w:u w:val="single"/>
        </w:rPr>
        <w:t>Purpose of award:</w:t>
      </w:r>
    </w:p>
    <w:p w14:paraId="4084B274" w14:textId="77777777" w:rsidR="00F64CBC" w:rsidRPr="00BD7683" w:rsidRDefault="00F64CBC" w:rsidP="000C3EDA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3DBEE05C" w14:textId="42FBE82B" w:rsidR="00605271" w:rsidRPr="00BD7683" w:rsidRDefault="00605271" w:rsidP="000C3ED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NZ"/>
        </w:rPr>
      </w:pPr>
      <w:r w:rsidRPr="00BD7683">
        <w:rPr>
          <w:rFonts w:ascii="Arial" w:hAnsi="Arial" w:cs="Arial"/>
          <w:sz w:val="20"/>
          <w:szCs w:val="20"/>
          <w:lang w:val="en-NZ"/>
        </w:rPr>
        <w:t>To recognise and celebrate exemplary work of nurses in the younger age group who may still be in the early stages of their career</w:t>
      </w:r>
    </w:p>
    <w:p w14:paraId="5EB2098E" w14:textId="77777777" w:rsidR="006B70A7" w:rsidRPr="00BD7683" w:rsidRDefault="00605271" w:rsidP="006B70A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NZ"/>
        </w:rPr>
      </w:pPr>
      <w:r w:rsidRPr="00BD7683">
        <w:rPr>
          <w:rFonts w:ascii="Arial" w:hAnsi="Arial" w:cs="Arial"/>
          <w:sz w:val="20"/>
          <w:szCs w:val="20"/>
          <w:lang w:val="en-NZ"/>
        </w:rPr>
        <w:t xml:space="preserve">To provide an incentive for them to remain nursing in </w:t>
      </w:r>
      <w:r w:rsidR="007C2915" w:rsidRPr="00BD7683">
        <w:rPr>
          <w:rFonts w:ascii="Arial" w:hAnsi="Arial" w:cs="Arial"/>
          <w:sz w:val="20"/>
          <w:szCs w:val="20"/>
          <w:lang w:val="en-NZ"/>
        </w:rPr>
        <w:t xml:space="preserve">Aotearoa </w:t>
      </w:r>
      <w:r w:rsidRPr="00BD7683">
        <w:rPr>
          <w:rFonts w:ascii="Arial" w:hAnsi="Arial" w:cs="Arial"/>
          <w:sz w:val="20"/>
          <w:szCs w:val="20"/>
          <w:lang w:val="en-NZ"/>
        </w:rPr>
        <w:t>New Zealand</w:t>
      </w:r>
    </w:p>
    <w:p w14:paraId="6F256825" w14:textId="05FBD1A5" w:rsidR="006B70A7" w:rsidRPr="00BD7683" w:rsidRDefault="006B70A7" w:rsidP="006B70A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NZ"/>
        </w:rPr>
      </w:pPr>
      <w:r w:rsidRPr="00BD7683">
        <w:rPr>
          <w:rFonts w:ascii="Arial" w:hAnsi="Arial" w:cs="Arial"/>
          <w:sz w:val="20"/>
          <w:szCs w:val="20"/>
          <w:lang w:val="en-NZ"/>
        </w:rPr>
        <w:t>To recognise contributions to health and wellbeing and uphold Te Tiriti o Waitangi commitment.</w:t>
      </w:r>
    </w:p>
    <w:p w14:paraId="0919524C" w14:textId="77777777" w:rsidR="00605271" w:rsidRPr="00BD7683" w:rsidRDefault="00605271" w:rsidP="000C3EDA">
      <w:pPr>
        <w:pStyle w:val="ListParagraph"/>
        <w:rPr>
          <w:rFonts w:ascii="Arial" w:hAnsi="Arial" w:cs="Arial"/>
          <w:sz w:val="20"/>
          <w:szCs w:val="20"/>
          <w:lang w:val="en-NZ"/>
        </w:rPr>
      </w:pPr>
      <w:r w:rsidRPr="00BD7683">
        <w:rPr>
          <w:rFonts w:ascii="Arial" w:hAnsi="Arial" w:cs="Arial"/>
          <w:sz w:val="20"/>
          <w:szCs w:val="20"/>
          <w:lang w:val="en-NZ"/>
        </w:rPr>
        <w:t xml:space="preserve"> </w:t>
      </w:r>
    </w:p>
    <w:p w14:paraId="2B76F505" w14:textId="77777777" w:rsidR="00605271" w:rsidRPr="00BD7683" w:rsidRDefault="00605271" w:rsidP="00605271">
      <w:pPr>
        <w:rPr>
          <w:rFonts w:ascii="Arial" w:hAnsi="Arial" w:cs="Arial"/>
          <w:sz w:val="20"/>
          <w:szCs w:val="20"/>
          <w:u w:val="single"/>
        </w:rPr>
      </w:pPr>
      <w:r w:rsidRPr="00BD7683">
        <w:rPr>
          <w:rFonts w:ascii="Arial" w:hAnsi="Arial" w:cs="Arial"/>
          <w:sz w:val="20"/>
          <w:szCs w:val="20"/>
          <w:u w:val="single"/>
        </w:rPr>
        <w:t>Nomination criteria:</w:t>
      </w:r>
    </w:p>
    <w:p w14:paraId="0DA27844" w14:textId="441B43D5" w:rsidR="00605271" w:rsidRPr="00BD7683" w:rsidRDefault="007C49D3" w:rsidP="000C3ED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D7683">
        <w:rPr>
          <w:rFonts w:ascii="Arial" w:hAnsi="Arial" w:cs="Arial"/>
          <w:sz w:val="20"/>
          <w:szCs w:val="20"/>
        </w:rPr>
        <w:t xml:space="preserve">The public, colleagues or managers may nominate a young nurse for this award. </w:t>
      </w:r>
      <w:r w:rsidR="00605271" w:rsidRPr="00BD7683">
        <w:rPr>
          <w:rFonts w:ascii="Arial" w:hAnsi="Arial" w:cs="Arial"/>
          <w:sz w:val="20"/>
          <w:szCs w:val="20"/>
        </w:rPr>
        <w:t xml:space="preserve">Nominators are requested to specify how the nurse they are nominating demonstrates commitment and passion to nursing beyond the </w:t>
      </w:r>
      <w:r w:rsidR="005173AF" w:rsidRPr="00BD7683">
        <w:rPr>
          <w:rFonts w:ascii="Arial" w:hAnsi="Arial" w:cs="Arial"/>
          <w:sz w:val="20"/>
          <w:szCs w:val="20"/>
        </w:rPr>
        <w:t xml:space="preserve">work done </w:t>
      </w:r>
      <w:r w:rsidR="00605271" w:rsidRPr="00BD7683">
        <w:rPr>
          <w:rFonts w:ascii="Arial" w:hAnsi="Arial" w:cs="Arial"/>
          <w:sz w:val="20"/>
          <w:szCs w:val="20"/>
        </w:rPr>
        <w:t>every day. This may include how the nurse:</w:t>
      </w:r>
    </w:p>
    <w:p w14:paraId="48BF66B2" w14:textId="335C81D1" w:rsidR="00CA4520" w:rsidRPr="00BD7683" w:rsidRDefault="00CA4520" w:rsidP="005173AF">
      <w:pPr>
        <w:pStyle w:val="ListParagraph"/>
        <w:numPr>
          <w:ilvl w:val="3"/>
          <w:numId w:val="4"/>
        </w:numPr>
        <w:ind w:left="709" w:hanging="283"/>
        <w:rPr>
          <w:rFonts w:ascii="Arial" w:eastAsiaTheme="minorHAnsi" w:hAnsi="Arial" w:cs="Arial"/>
          <w:b/>
          <w:bCs/>
          <w:sz w:val="20"/>
          <w:szCs w:val="20"/>
          <w:lang w:val="en-NZ"/>
        </w:rPr>
      </w:pPr>
      <w:bookmarkStart w:id="0" w:name="_Hlk95465410"/>
      <w:r w:rsidRPr="00BD7683">
        <w:rPr>
          <w:rFonts w:ascii="Arial" w:hAnsi="Arial" w:cs="Arial"/>
          <w:b/>
          <w:bCs/>
          <w:sz w:val="20"/>
          <w:szCs w:val="20"/>
          <w:lang w:val="en-NZ"/>
        </w:rPr>
        <w:t>Shows leadership in practice, research, quality or other e.g. leading new projects</w:t>
      </w:r>
    </w:p>
    <w:p w14:paraId="783DB02E" w14:textId="2496D551" w:rsidR="00CA4520" w:rsidRPr="00BD7683" w:rsidRDefault="00CA4520" w:rsidP="005173AF">
      <w:pPr>
        <w:pStyle w:val="ListParagraph"/>
        <w:numPr>
          <w:ilvl w:val="3"/>
          <w:numId w:val="4"/>
        </w:numPr>
        <w:ind w:left="709" w:hanging="283"/>
        <w:rPr>
          <w:rFonts w:ascii="Arial" w:eastAsiaTheme="minorHAnsi" w:hAnsi="Arial" w:cs="Arial"/>
          <w:b/>
          <w:bCs/>
          <w:sz w:val="20"/>
          <w:szCs w:val="20"/>
          <w:lang w:val="en-NZ"/>
        </w:rPr>
      </w:pPr>
      <w:r w:rsidRPr="00BD7683">
        <w:rPr>
          <w:rFonts w:ascii="Arial" w:eastAsiaTheme="minorHAnsi" w:hAnsi="Arial" w:cs="Arial"/>
          <w:b/>
          <w:bCs/>
          <w:sz w:val="20"/>
          <w:szCs w:val="20"/>
          <w:lang w:val="en-NZ"/>
        </w:rPr>
        <w:t>Overcomes challenge</w:t>
      </w:r>
      <w:r w:rsidR="001A5A51" w:rsidRPr="00BD7683">
        <w:rPr>
          <w:rFonts w:ascii="Arial" w:eastAsiaTheme="minorHAnsi" w:hAnsi="Arial" w:cs="Arial"/>
          <w:b/>
          <w:bCs/>
          <w:sz w:val="20"/>
          <w:szCs w:val="20"/>
          <w:lang w:val="en-NZ"/>
        </w:rPr>
        <w:t>/</w:t>
      </w:r>
      <w:r w:rsidRPr="00BD7683">
        <w:rPr>
          <w:rFonts w:ascii="Arial" w:eastAsiaTheme="minorHAnsi" w:hAnsi="Arial" w:cs="Arial"/>
          <w:b/>
          <w:bCs/>
          <w:sz w:val="20"/>
          <w:szCs w:val="20"/>
          <w:lang w:val="en-NZ"/>
        </w:rPr>
        <w:t xml:space="preserve">s such as </w:t>
      </w:r>
      <w:r w:rsidRPr="00BD7683">
        <w:rPr>
          <w:rFonts w:ascii="Arial" w:hAnsi="Arial" w:cs="Arial"/>
          <w:b/>
          <w:bCs/>
          <w:sz w:val="20"/>
          <w:szCs w:val="20"/>
          <w:lang w:val="en-NZ"/>
        </w:rPr>
        <w:t>personal challenge, professional challenge, environmental challenge</w:t>
      </w:r>
    </w:p>
    <w:p w14:paraId="655A11A2" w14:textId="7323373F" w:rsidR="00CA4520" w:rsidRPr="00BD7683" w:rsidRDefault="00797ADA" w:rsidP="005173AF">
      <w:pPr>
        <w:pStyle w:val="ListParagraph"/>
        <w:numPr>
          <w:ilvl w:val="3"/>
          <w:numId w:val="4"/>
        </w:numPr>
        <w:ind w:left="709" w:hanging="283"/>
        <w:rPr>
          <w:rFonts w:ascii="Arial" w:eastAsiaTheme="minorHAnsi" w:hAnsi="Arial" w:cs="Arial"/>
          <w:b/>
          <w:bCs/>
          <w:sz w:val="20"/>
          <w:szCs w:val="20"/>
          <w:lang w:val="en-NZ"/>
        </w:rPr>
      </w:pPr>
      <w:r w:rsidRPr="00BD7683">
        <w:rPr>
          <w:rFonts w:ascii="Arial" w:eastAsiaTheme="minorHAnsi" w:hAnsi="Arial" w:cs="Arial"/>
          <w:b/>
          <w:bCs/>
          <w:sz w:val="20"/>
          <w:szCs w:val="20"/>
          <w:lang w:val="en-NZ"/>
        </w:rPr>
        <w:t xml:space="preserve">Makes </w:t>
      </w:r>
      <w:r w:rsidR="00CA4520" w:rsidRPr="00BD7683">
        <w:rPr>
          <w:rFonts w:ascii="Arial" w:eastAsiaTheme="minorHAnsi" w:hAnsi="Arial" w:cs="Arial"/>
          <w:b/>
          <w:bCs/>
          <w:sz w:val="20"/>
          <w:szCs w:val="20"/>
          <w:lang w:val="en-NZ"/>
        </w:rPr>
        <w:t xml:space="preserve">a </w:t>
      </w:r>
      <w:r w:rsidRPr="00BD7683">
        <w:rPr>
          <w:rFonts w:ascii="Arial" w:eastAsiaTheme="minorHAnsi" w:hAnsi="Arial" w:cs="Arial"/>
          <w:b/>
          <w:bCs/>
          <w:sz w:val="20"/>
          <w:szCs w:val="20"/>
          <w:lang w:val="en-NZ"/>
        </w:rPr>
        <w:t>positive impact o</w:t>
      </w:r>
      <w:r w:rsidR="00CA4520" w:rsidRPr="00BD7683">
        <w:rPr>
          <w:rFonts w:ascii="Arial" w:eastAsiaTheme="minorHAnsi" w:hAnsi="Arial" w:cs="Arial"/>
          <w:b/>
          <w:bCs/>
          <w:sz w:val="20"/>
          <w:szCs w:val="20"/>
          <w:lang w:val="en-NZ"/>
        </w:rPr>
        <w:t>n patient outcomes as a result of their work.</w:t>
      </w:r>
    </w:p>
    <w:p w14:paraId="4229179C" w14:textId="12D8243C" w:rsidR="00797ADA" w:rsidRPr="00BD7683" w:rsidRDefault="00CA4520" w:rsidP="005173AF">
      <w:pPr>
        <w:pStyle w:val="ListParagraph"/>
        <w:numPr>
          <w:ilvl w:val="0"/>
          <w:numId w:val="4"/>
        </w:numPr>
        <w:ind w:left="709" w:hanging="283"/>
        <w:rPr>
          <w:rFonts w:ascii="Arial" w:hAnsi="Arial" w:cs="Arial"/>
          <w:b/>
          <w:bCs/>
          <w:sz w:val="20"/>
          <w:szCs w:val="20"/>
          <w:lang w:val="en-NZ"/>
        </w:rPr>
      </w:pPr>
      <w:r w:rsidRPr="00BD7683">
        <w:rPr>
          <w:rFonts w:ascii="Arial" w:eastAsiaTheme="minorHAnsi" w:hAnsi="Arial" w:cs="Arial"/>
          <w:b/>
          <w:bCs/>
          <w:sz w:val="20"/>
          <w:szCs w:val="20"/>
          <w:lang w:val="en-NZ"/>
        </w:rPr>
        <w:t>Contributes to the</w:t>
      </w:r>
      <w:r w:rsidR="003B0776" w:rsidRPr="00BD7683">
        <w:rPr>
          <w:rFonts w:ascii="Arial" w:eastAsiaTheme="minorHAnsi" w:hAnsi="Arial" w:cs="Arial"/>
          <w:b/>
          <w:bCs/>
          <w:sz w:val="20"/>
          <w:szCs w:val="20"/>
          <w:lang w:val="en-NZ"/>
        </w:rPr>
        <w:t>ir</w:t>
      </w:r>
      <w:r w:rsidRPr="00BD7683">
        <w:rPr>
          <w:rFonts w:ascii="Arial" w:eastAsiaTheme="minorHAnsi" w:hAnsi="Arial" w:cs="Arial"/>
          <w:b/>
          <w:bCs/>
          <w:sz w:val="20"/>
          <w:szCs w:val="20"/>
          <w:lang w:val="en-NZ"/>
        </w:rPr>
        <w:t xml:space="preserve"> community</w:t>
      </w:r>
      <w:r w:rsidR="00A24CFB" w:rsidRPr="00BD7683">
        <w:rPr>
          <w:rFonts w:ascii="Arial" w:eastAsiaTheme="minorHAnsi" w:hAnsi="Arial" w:cs="Arial"/>
          <w:b/>
          <w:bCs/>
          <w:sz w:val="20"/>
          <w:szCs w:val="20"/>
          <w:lang w:val="en-NZ"/>
        </w:rPr>
        <w:t>.</w:t>
      </w:r>
    </w:p>
    <w:p w14:paraId="12F89C7B" w14:textId="6A56FA2D" w:rsidR="00797ADA" w:rsidRPr="00BD7683" w:rsidRDefault="00797ADA" w:rsidP="005173AF">
      <w:pPr>
        <w:pStyle w:val="ListParagraph"/>
        <w:numPr>
          <w:ilvl w:val="0"/>
          <w:numId w:val="4"/>
        </w:numPr>
        <w:ind w:left="709" w:hanging="283"/>
        <w:rPr>
          <w:rFonts w:ascii="Arial" w:hAnsi="Arial" w:cs="Arial"/>
          <w:b/>
          <w:bCs/>
          <w:sz w:val="20"/>
          <w:szCs w:val="20"/>
          <w:lang w:val="en-NZ"/>
        </w:rPr>
      </w:pPr>
      <w:r w:rsidRPr="00BD7683">
        <w:rPr>
          <w:rFonts w:ascii="Arial" w:hAnsi="Arial" w:cs="Arial"/>
          <w:b/>
          <w:bCs/>
          <w:sz w:val="20"/>
          <w:szCs w:val="20"/>
          <w:lang w:val="en-NZ"/>
        </w:rPr>
        <w:t>Delivers care that honours the articles of Tiriti o Waitangi</w:t>
      </w:r>
      <w:r w:rsidR="00835AAD" w:rsidRPr="00BD7683">
        <w:rPr>
          <w:rFonts w:ascii="Arial" w:hAnsi="Arial" w:cs="Arial"/>
          <w:b/>
          <w:bCs/>
          <w:sz w:val="20"/>
          <w:szCs w:val="20"/>
          <w:lang w:val="en-NZ"/>
        </w:rPr>
        <w:t xml:space="preserve"> </w:t>
      </w:r>
      <w:r w:rsidR="00A24CFB" w:rsidRPr="00BD7683">
        <w:rPr>
          <w:rFonts w:ascii="Arial" w:hAnsi="Arial" w:cs="Arial"/>
          <w:b/>
          <w:bCs/>
          <w:sz w:val="20"/>
          <w:szCs w:val="20"/>
          <w:lang w:val="en-NZ"/>
        </w:rPr>
        <w:t>that</w:t>
      </w:r>
      <w:r w:rsidR="00835AAD" w:rsidRPr="00BD7683">
        <w:rPr>
          <w:rFonts w:ascii="Arial" w:hAnsi="Arial" w:cs="Arial"/>
          <w:b/>
          <w:bCs/>
          <w:sz w:val="20"/>
          <w:szCs w:val="20"/>
          <w:lang w:val="en-NZ"/>
        </w:rPr>
        <w:t xml:space="preserve"> are</w:t>
      </w:r>
      <w:r w:rsidRPr="00BD7683">
        <w:rPr>
          <w:rFonts w:ascii="Arial" w:hAnsi="Arial" w:cs="Arial"/>
          <w:b/>
          <w:bCs/>
          <w:sz w:val="20"/>
          <w:szCs w:val="20"/>
          <w:lang w:val="en-NZ"/>
        </w:rPr>
        <w:t xml:space="preserve">: </w:t>
      </w:r>
    </w:p>
    <w:p w14:paraId="018D43B4" w14:textId="7222FBDB" w:rsidR="00835AAD" w:rsidRPr="00BD7683" w:rsidRDefault="00835AAD" w:rsidP="00797ADA">
      <w:pPr>
        <w:pStyle w:val="ListParagraph"/>
        <w:numPr>
          <w:ilvl w:val="1"/>
          <w:numId w:val="4"/>
        </w:numPr>
        <w:rPr>
          <w:rFonts w:ascii="Arial" w:hAnsi="Arial" w:cs="Arial"/>
          <w:b/>
          <w:bCs/>
          <w:sz w:val="20"/>
          <w:szCs w:val="20"/>
          <w:lang w:val="en-NZ"/>
        </w:rPr>
      </w:pPr>
      <w:r w:rsidRPr="00BD7683">
        <w:rPr>
          <w:rFonts w:ascii="Arial" w:hAnsi="Arial" w:cs="Arial"/>
          <w:b/>
          <w:bCs/>
          <w:sz w:val="20"/>
          <w:szCs w:val="20"/>
          <w:u w:val="single"/>
          <w:lang w:val="en-NZ"/>
        </w:rPr>
        <w:t>Kawanatanga</w:t>
      </w:r>
      <w:r w:rsidRPr="00BD7683">
        <w:rPr>
          <w:rFonts w:ascii="Arial" w:hAnsi="Arial" w:cs="Arial"/>
          <w:b/>
          <w:bCs/>
          <w:sz w:val="20"/>
          <w:szCs w:val="20"/>
          <w:lang w:val="en-NZ"/>
        </w:rPr>
        <w:t xml:space="preserve"> (</w:t>
      </w:r>
      <w:r w:rsidR="00A24CFB" w:rsidRPr="00BD7683">
        <w:rPr>
          <w:rFonts w:ascii="Arial" w:hAnsi="Arial" w:cs="Arial"/>
          <w:b/>
          <w:bCs/>
          <w:sz w:val="20"/>
          <w:szCs w:val="20"/>
          <w:lang w:val="en-NZ"/>
        </w:rPr>
        <w:t>Governance</w:t>
      </w:r>
      <w:r w:rsidRPr="00BD7683">
        <w:rPr>
          <w:rFonts w:ascii="Arial" w:hAnsi="Arial" w:cs="Arial"/>
          <w:b/>
          <w:bCs/>
          <w:sz w:val="20"/>
          <w:szCs w:val="20"/>
          <w:lang w:val="en-NZ"/>
        </w:rPr>
        <w:t xml:space="preserve">) that requires </w:t>
      </w:r>
      <w:r w:rsidR="005173AF" w:rsidRPr="00BD7683">
        <w:rPr>
          <w:rFonts w:ascii="Arial" w:hAnsi="Arial" w:cs="Arial"/>
          <w:b/>
          <w:bCs/>
          <w:sz w:val="20"/>
          <w:szCs w:val="20"/>
          <w:lang w:val="en-NZ"/>
        </w:rPr>
        <w:t>t</w:t>
      </w:r>
      <w:r w:rsidRPr="00BD7683">
        <w:rPr>
          <w:rFonts w:ascii="Arial" w:hAnsi="Arial" w:cs="Arial"/>
          <w:b/>
          <w:bCs/>
          <w:sz w:val="20"/>
          <w:szCs w:val="20"/>
          <w:lang w:val="en-NZ"/>
        </w:rPr>
        <w:t>he Government to protect Māori communities</w:t>
      </w:r>
      <w:r w:rsidR="001A5A51" w:rsidRPr="00BD7683">
        <w:rPr>
          <w:rFonts w:ascii="Arial" w:hAnsi="Arial" w:cs="Arial"/>
          <w:b/>
          <w:bCs/>
          <w:sz w:val="20"/>
          <w:szCs w:val="20"/>
          <w:lang w:val="en-NZ"/>
        </w:rPr>
        <w:t xml:space="preserve">’ </w:t>
      </w:r>
      <w:r w:rsidRPr="00BD7683">
        <w:rPr>
          <w:rFonts w:ascii="Arial" w:hAnsi="Arial" w:cs="Arial"/>
          <w:b/>
          <w:bCs/>
          <w:sz w:val="20"/>
          <w:szCs w:val="20"/>
          <w:lang w:val="en-NZ"/>
        </w:rPr>
        <w:t xml:space="preserve">rights and interests.   </w:t>
      </w:r>
    </w:p>
    <w:p w14:paraId="67291F72" w14:textId="3A142DAC" w:rsidR="00797ADA" w:rsidRPr="00BD7683" w:rsidRDefault="00797ADA" w:rsidP="00797ADA">
      <w:pPr>
        <w:pStyle w:val="ListParagraph"/>
        <w:numPr>
          <w:ilvl w:val="1"/>
          <w:numId w:val="4"/>
        </w:numPr>
        <w:rPr>
          <w:rFonts w:ascii="Arial" w:hAnsi="Arial" w:cs="Arial"/>
          <w:b/>
          <w:bCs/>
          <w:sz w:val="20"/>
          <w:szCs w:val="20"/>
          <w:lang w:val="en-NZ"/>
        </w:rPr>
      </w:pPr>
      <w:r w:rsidRPr="00BD7683">
        <w:rPr>
          <w:rFonts w:ascii="Arial" w:hAnsi="Arial" w:cs="Arial"/>
          <w:b/>
          <w:bCs/>
          <w:sz w:val="20"/>
          <w:szCs w:val="20"/>
          <w:u w:val="single"/>
          <w:lang w:val="en-NZ"/>
        </w:rPr>
        <w:t>Tino Rangatiratanga</w:t>
      </w:r>
      <w:r w:rsidRPr="00BD7683">
        <w:rPr>
          <w:rFonts w:ascii="Arial" w:hAnsi="Arial" w:cs="Arial"/>
          <w:b/>
          <w:bCs/>
          <w:sz w:val="20"/>
          <w:szCs w:val="20"/>
          <w:lang w:val="en-NZ"/>
        </w:rPr>
        <w:t xml:space="preserve"> (self-determination) </w:t>
      </w:r>
      <w:r w:rsidR="00835AAD" w:rsidRPr="00BD7683">
        <w:rPr>
          <w:rFonts w:ascii="Arial" w:hAnsi="Arial" w:cs="Arial"/>
          <w:b/>
          <w:bCs/>
          <w:sz w:val="20"/>
          <w:szCs w:val="20"/>
          <w:lang w:val="en-NZ"/>
        </w:rPr>
        <w:t xml:space="preserve">which requires the Government to work with Māori iwi, hapu and whānau in a </w:t>
      </w:r>
      <w:r w:rsidR="00A24CFB" w:rsidRPr="00BD7683">
        <w:rPr>
          <w:rFonts w:ascii="Arial" w:hAnsi="Arial" w:cs="Arial"/>
          <w:b/>
          <w:bCs/>
          <w:sz w:val="20"/>
          <w:szCs w:val="20"/>
          <w:lang w:val="en-NZ"/>
        </w:rPr>
        <w:t>partnership</w:t>
      </w:r>
      <w:r w:rsidR="00835AAD" w:rsidRPr="00BD7683">
        <w:rPr>
          <w:rFonts w:ascii="Arial" w:hAnsi="Arial" w:cs="Arial"/>
          <w:b/>
          <w:bCs/>
          <w:sz w:val="20"/>
          <w:szCs w:val="20"/>
          <w:lang w:val="en-NZ"/>
        </w:rPr>
        <w:t xml:space="preserve"> that reflects the right of Māori </w:t>
      </w:r>
      <w:r w:rsidR="00A24CFB" w:rsidRPr="00BD7683">
        <w:rPr>
          <w:rFonts w:ascii="Arial" w:hAnsi="Arial" w:cs="Arial"/>
          <w:b/>
          <w:bCs/>
          <w:sz w:val="20"/>
          <w:szCs w:val="20"/>
          <w:lang w:val="en-NZ"/>
        </w:rPr>
        <w:t>t</w:t>
      </w:r>
      <w:r w:rsidR="00835AAD" w:rsidRPr="00BD7683">
        <w:rPr>
          <w:rFonts w:ascii="Arial" w:hAnsi="Arial" w:cs="Arial"/>
          <w:b/>
          <w:bCs/>
          <w:sz w:val="20"/>
          <w:szCs w:val="20"/>
          <w:lang w:val="en-NZ"/>
        </w:rPr>
        <w:t>o determine their own des</w:t>
      </w:r>
      <w:r w:rsidR="00A24CFB" w:rsidRPr="00BD7683">
        <w:rPr>
          <w:rFonts w:ascii="Arial" w:hAnsi="Arial" w:cs="Arial"/>
          <w:b/>
          <w:bCs/>
          <w:sz w:val="20"/>
          <w:szCs w:val="20"/>
          <w:lang w:val="en-NZ"/>
        </w:rPr>
        <w:t>t</w:t>
      </w:r>
      <w:r w:rsidR="00835AAD" w:rsidRPr="00BD7683">
        <w:rPr>
          <w:rFonts w:ascii="Arial" w:hAnsi="Arial" w:cs="Arial"/>
          <w:b/>
          <w:bCs/>
          <w:sz w:val="20"/>
          <w:szCs w:val="20"/>
          <w:lang w:val="en-NZ"/>
        </w:rPr>
        <w:t>iny</w:t>
      </w:r>
      <w:r w:rsidR="00A24CFB" w:rsidRPr="00BD7683">
        <w:rPr>
          <w:rFonts w:ascii="Arial" w:hAnsi="Arial" w:cs="Arial"/>
          <w:b/>
          <w:bCs/>
          <w:sz w:val="20"/>
          <w:szCs w:val="20"/>
          <w:lang w:val="en-NZ"/>
        </w:rPr>
        <w:t>.</w:t>
      </w:r>
    </w:p>
    <w:p w14:paraId="4B968B20" w14:textId="7B6B9076" w:rsidR="00AF3A17" w:rsidRPr="00BD7683" w:rsidRDefault="00835AAD" w:rsidP="00797ADA">
      <w:pPr>
        <w:pStyle w:val="ListParagraph"/>
        <w:numPr>
          <w:ilvl w:val="1"/>
          <w:numId w:val="4"/>
        </w:numPr>
        <w:rPr>
          <w:rFonts w:ascii="Arial" w:hAnsi="Arial" w:cs="Arial"/>
          <w:b/>
          <w:bCs/>
          <w:sz w:val="20"/>
          <w:szCs w:val="20"/>
          <w:lang w:val="en-NZ"/>
        </w:rPr>
      </w:pPr>
      <w:r w:rsidRPr="00BD7683">
        <w:rPr>
          <w:rFonts w:ascii="Arial" w:hAnsi="Arial" w:cs="Arial"/>
          <w:b/>
          <w:bCs/>
          <w:sz w:val="20"/>
          <w:szCs w:val="20"/>
          <w:u w:val="single"/>
          <w:lang w:val="en-NZ"/>
        </w:rPr>
        <w:t>Oritenga</w:t>
      </w:r>
      <w:r w:rsidR="00AF3A17" w:rsidRPr="00BD7683">
        <w:rPr>
          <w:rFonts w:ascii="Arial" w:hAnsi="Arial" w:cs="Arial"/>
          <w:b/>
          <w:bCs/>
          <w:sz w:val="20"/>
          <w:szCs w:val="20"/>
          <w:lang w:val="en-NZ"/>
        </w:rPr>
        <w:t xml:space="preserve"> (equity)</w:t>
      </w:r>
      <w:r w:rsidR="00A24CFB" w:rsidRPr="00BD7683">
        <w:rPr>
          <w:rFonts w:ascii="Arial" w:hAnsi="Arial" w:cs="Arial"/>
          <w:b/>
          <w:bCs/>
          <w:sz w:val="20"/>
          <w:szCs w:val="20"/>
          <w:lang w:val="en-NZ"/>
        </w:rPr>
        <w:t xml:space="preserve"> which requires the Government to treat Māori equally and should result in equitable outcomes.   </w:t>
      </w:r>
    </w:p>
    <w:p w14:paraId="1E95E6C9" w14:textId="63FD666C" w:rsidR="00797ADA" w:rsidRPr="00BD7683" w:rsidRDefault="00797ADA" w:rsidP="00AF3A17">
      <w:pPr>
        <w:pStyle w:val="ListParagraph"/>
        <w:ind w:left="1440"/>
        <w:rPr>
          <w:rFonts w:ascii="Arial" w:hAnsi="Arial" w:cs="Arial"/>
          <w:b/>
          <w:bCs/>
          <w:sz w:val="20"/>
          <w:szCs w:val="20"/>
          <w:lang w:val="en-NZ"/>
        </w:rPr>
      </w:pPr>
    </w:p>
    <w:p w14:paraId="5D4E8C7A" w14:textId="3D7B87F3" w:rsidR="008048B0" w:rsidRPr="00BD7683" w:rsidRDefault="00CA4520" w:rsidP="00797ADA">
      <w:pPr>
        <w:pStyle w:val="ListParagraph"/>
        <w:ind w:left="0"/>
        <w:rPr>
          <w:rFonts w:ascii="Arial" w:hAnsi="Arial" w:cs="Arial"/>
          <w:b/>
          <w:bCs/>
          <w:sz w:val="20"/>
          <w:szCs w:val="20"/>
          <w:lang w:val="en-NZ"/>
        </w:rPr>
      </w:pPr>
      <w:r w:rsidRPr="00BD7683">
        <w:rPr>
          <w:rFonts w:ascii="Arial" w:hAnsi="Arial" w:cs="Arial"/>
          <w:b/>
          <w:bCs/>
          <w:sz w:val="20"/>
          <w:szCs w:val="20"/>
          <w:lang w:val="en-NZ"/>
        </w:rPr>
        <w:t xml:space="preserve">Also, please comment on the </w:t>
      </w:r>
      <w:r w:rsidR="00030AB6" w:rsidRPr="00BD7683">
        <w:rPr>
          <w:rFonts w:ascii="Arial" w:hAnsi="Arial" w:cs="Arial"/>
          <w:b/>
          <w:bCs/>
          <w:sz w:val="20"/>
          <w:szCs w:val="20"/>
          <w:lang w:val="en-NZ"/>
        </w:rPr>
        <w:t xml:space="preserve">specific </w:t>
      </w:r>
      <w:r w:rsidR="00030AB6" w:rsidRPr="00BD7683">
        <w:rPr>
          <w:rFonts w:ascii="Arial" w:hAnsi="Arial" w:cs="Arial"/>
          <w:b/>
          <w:bCs/>
          <w:sz w:val="20"/>
          <w:szCs w:val="20"/>
          <w:u w:val="single"/>
          <w:lang w:val="en-NZ"/>
        </w:rPr>
        <w:t>s</w:t>
      </w:r>
      <w:r w:rsidRPr="00BD7683">
        <w:rPr>
          <w:rFonts w:ascii="Arial" w:hAnsi="Arial" w:cs="Arial"/>
          <w:b/>
          <w:bCs/>
          <w:sz w:val="20"/>
          <w:szCs w:val="20"/>
          <w:u w:val="single"/>
          <w:lang w:val="en-NZ"/>
        </w:rPr>
        <w:t>trengths</w:t>
      </w:r>
      <w:r w:rsidRPr="00BD7683">
        <w:rPr>
          <w:rFonts w:ascii="Arial" w:hAnsi="Arial" w:cs="Arial"/>
          <w:b/>
          <w:bCs/>
          <w:sz w:val="20"/>
          <w:szCs w:val="20"/>
          <w:lang w:val="en-NZ"/>
        </w:rPr>
        <w:t xml:space="preserve"> of this</w:t>
      </w:r>
      <w:r w:rsidR="004E34CD" w:rsidRPr="00BD7683">
        <w:rPr>
          <w:rFonts w:ascii="Arial" w:hAnsi="Arial" w:cs="Arial"/>
          <w:b/>
          <w:bCs/>
          <w:sz w:val="20"/>
          <w:szCs w:val="20"/>
          <w:lang w:val="en-NZ"/>
        </w:rPr>
        <w:t xml:space="preserve"> </w:t>
      </w:r>
      <w:r w:rsidR="00E6010F" w:rsidRPr="00BD7683">
        <w:rPr>
          <w:rFonts w:ascii="Arial" w:hAnsi="Arial" w:cs="Arial"/>
          <w:b/>
          <w:bCs/>
          <w:sz w:val="20"/>
          <w:szCs w:val="20"/>
          <w:lang w:val="en-NZ"/>
        </w:rPr>
        <w:t>candidate</w:t>
      </w:r>
      <w:r w:rsidRPr="00BD7683">
        <w:rPr>
          <w:rFonts w:ascii="Arial" w:hAnsi="Arial" w:cs="Arial"/>
          <w:b/>
          <w:bCs/>
          <w:sz w:val="20"/>
          <w:szCs w:val="20"/>
          <w:lang w:val="en-NZ"/>
        </w:rPr>
        <w:t>.</w:t>
      </w:r>
    </w:p>
    <w:bookmarkEnd w:id="0"/>
    <w:p w14:paraId="47FA62EC" w14:textId="77777777" w:rsidR="00CA4520" w:rsidRPr="00BD7683" w:rsidRDefault="00CA4520" w:rsidP="00804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9701BC2" w14:textId="617EAE9A" w:rsidR="00605271" w:rsidRPr="00BD7683" w:rsidRDefault="00E6010F" w:rsidP="008048B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D7683">
        <w:rPr>
          <w:rFonts w:ascii="Arial" w:hAnsi="Arial" w:cs="Arial"/>
          <w:sz w:val="20"/>
          <w:szCs w:val="20"/>
        </w:rPr>
        <w:t>Candidates</w:t>
      </w:r>
      <w:r w:rsidR="00605271" w:rsidRPr="00BD7683">
        <w:rPr>
          <w:rFonts w:ascii="Arial" w:hAnsi="Arial" w:cs="Arial"/>
          <w:sz w:val="20"/>
          <w:szCs w:val="20"/>
        </w:rPr>
        <w:t xml:space="preserve"> may be registered or enrolled nurses, may be new graduates, do not have to be in paid nursing w</w:t>
      </w:r>
      <w:r w:rsidR="006E3D01" w:rsidRPr="00BD7683">
        <w:rPr>
          <w:rFonts w:ascii="Arial" w:hAnsi="Arial" w:cs="Arial"/>
          <w:sz w:val="20"/>
          <w:szCs w:val="20"/>
        </w:rPr>
        <w:t>ork, must be under the age of 31</w:t>
      </w:r>
      <w:r w:rsidR="00605271" w:rsidRPr="00BD7683">
        <w:rPr>
          <w:rFonts w:ascii="Arial" w:hAnsi="Arial" w:cs="Arial"/>
          <w:sz w:val="20"/>
          <w:szCs w:val="20"/>
        </w:rPr>
        <w:t xml:space="preserve"> as at December 31</w:t>
      </w:r>
      <w:r w:rsidR="00605271" w:rsidRPr="00BD7683">
        <w:rPr>
          <w:rFonts w:ascii="Arial" w:hAnsi="Arial" w:cs="Arial"/>
          <w:sz w:val="20"/>
          <w:szCs w:val="20"/>
          <w:vertAlign w:val="superscript"/>
        </w:rPr>
        <w:t>st</w:t>
      </w:r>
      <w:r w:rsidR="006565D0" w:rsidRPr="00BD7683">
        <w:rPr>
          <w:rFonts w:ascii="Arial" w:hAnsi="Arial" w:cs="Arial"/>
          <w:sz w:val="20"/>
          <w:szCs w:val="20"/>
        </w:rPr>
        <w:t xml:space="preserve"> 20</w:t>
      </w:r>
      <w:r w:rsidR="006C5199" w:rsidRPr="00BD7683">
        <w:rPr>
          <w:rFonts w:ascii="Arial" w:hAnsi="Arial" w:cs="Arial"/>
          <w:sz w:val="20"/>
          <w:szCs w:val="20"/>
        </w:rPr>
        <w:t>2</w:t>
      </w:r>
      <w:r w:rsidR="006905D3" w:rsidRPr="00BD7683">
        <w:rPr>
          <w:rFonts w:ascii="Arial" w:hAnsi="Arial" w:cs="Arial"/>
          <w:sz w:val="20"/>
          <w:szCs w:val="20"/>
        </w:rPr>
        <w:t>3</w:t>
      </w:r>
      <w:r w:rsidR="002E3357" w:rsidRPr="00BD7683">
        <w:rPr>
          <w:rFonts w:ascii="Arial" w:hAnsi="Arial" w:cs="Arial"/>
          <w:sz w:val="20"/>
          <w:szCs w:val="20"/>
        </w:rPr>
        <w:t xml:space="preserve">, be resident in New Zealand, and a </w:t>
      </w:r>
      <w:r w:rsidR="00A96B81" w:rsidRPr="00BD7683">
        <w:rPr>
          <w:rFonts w:ascii="Arial" w:hAnsi="Arial" w:cs="Arial"/>
          <w:sz w:val="20"/>
          <w:szCs w:val="20"/>
        </w:rPr>
        <w:t xml:space="preserve">current financial </w:t>
      </w:r>
      <w:r w:rsidR="002E3357" w:rsidRPr="00BD7683">
        <w:rPr>
          <w:rFonts w:ascii="Arial" w:hAnsi="Arial" w:cs="Arial"/>
          <w:sz w:val="20"/>
          <w:szCs w:val="20"/>
        </w:rPr>
        <w:t>member of NZNO.</w:t>
      </w:r>
    </w:p>
    <w:p w14:paraId="4CE5A97B" w14:textId="77777777" w:rsidR="005C56D5" w:rsidRPr="00BD7683" w:rsidRDefault="005C56D5" w:rsidP="00804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A3C2E1" w14:textId="2F565081" w:rsidR="005C56D5" w:rsidRPr="00BD7683" w:rsidRDefault="008C4028" w:rsidP="005C56D5">
      <w:pPr>
        <w:rPr>
          <w:rFonts w:ascii="Arial" w:hAnsi="Arial" w:cs="Arial"/>
          <w:sz w:val="20"/>
          <w:szCs w:val="20"/>
        </w:rPr>
      </w:pPr>
      <w:r w:rsidRPr="00BD7683">
        <w:rPr>
          <w:rFonts w:ascii="Arial" w:hAnsi="Arial" w:cs="Arial"/>
          <w:sz w:val="20"/>
          <w:szCs w:val="20"/>
        </w:rPr>
        <w:t>There is a</w:t>
      </w:r>
      <w:r w:rsidR="005C56D5" w:rsidRPr="00BD7683">
        <w:rPr>
          <w:rFonts w:ascii="Arial" w:hAnsi="Arial" w:cs="Arial"/>
          <w:sz w:val="20"/>
          <w:szCs w:val="20"/>
        </w:rPr>
        <w:t xml:space="preserve"> two</w:t>
      </w:r>
      <w:r w:rsidR="00E6010F" w:rsidRPr="00BD7683">
        <w:rPr>
          <w:rFonts w:ascii="Arial" w:hAnsi="Arial" w:cs="Arial"/>
          <w:sz w:val="20"/>
          <w:szCs w:val="20"/>
        </w:rPr>
        <w:t>-</w:t>
      </w:r>
      <w:r w:rsidR="005C56D5" w:rsidRPr="00BD7683">
        <w:rPr>
          <w:rFonts w:ascii="Arial" w:hAnsi="Arial" w:cs="Arial"/>
          <w:sz w:val="20"/>
          <w:szCs w:val="20"/>
        </w:rPr>
        <w:t>phase nomination a</w:t>
      </w:r>
      <w:r w:rsidRPr="00BD7683">
        <w:rPr>
          <w:rFonts w:ascii="Arial" w:hAnsi="Arial" w:cs="Arial"/>
          <w:sz w:val="20"/>
          <w:szCs w:val="20"/>
        </w:rPr>
        <w:t>ssessment process</w:t>
      </w:r>
      <w:r w:rsidR="005C56D5" w:rsidRPr="00BD7683">
        <w:rPr>
          <w:rFonts w:ascii="Arial" w:hAnsi="Arial" w:cs="Arial"/>
          <w:sz w:val="20"/>
          <w:szCs w:val="20"/>
        </w:rPr>
        <w:t>:</w:t>
      </w:r>
    </w:p>
    <w:p w14:paraId="2277FA7F" w14:textId="00EE5CDD" w:rsidR="005C56D5" w:rsidRPr="00BD7683" w:rsidRDefault="001A5A51" w:rsidP="001A5A51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cs="Arial"/>
          <w:sz w:val="20"/>
          <w:szCs w:val="20"/>
          <w:lang w:val="en-NZ"/>
        </w:rPr>
      </w:pPr>
      <w:r w:rsidRPr="00BD7683">
        <w:rPr>
          <w:rFonts w:ascii="Arial" w:hAnsi="Arial" w:cs="Arial"/>
          <w:sz w:val="20"/>
          <w:szCs w:val="20"/>
          <w:lang w:val="en-NZ"/>
        </w:rPr>
        <w:t>S</w:t>
      </w:r>
      <w:r w:rsidR="005C56D5" w:rsidRPr="00BD7683">
        <w:rPr>
          <w:rFonts w:ascii="Arial" w:hAnsi="Arial" w:cs="Arial"/>
          <w:sz w:val="20"/>
          <w:szCs w:val="20"/>
          <w:lang w:val="en-NZ"/>
        </w:rPr>
        <w:t xml:space="preserve">hortlisting of up to </w:t>
      </w:r>
      <w:r w:rsidR="00730D57" w:rsidRPr="00BD7683">
        <w:rPr>
          <w:rFonts w:ascii="Arial" w:hAnsi="Arial" w:cs="Arial"/>
          <w:sz w:val="20"/>
          <w:szCs w:val="20"/>
          <w:lang w:val="en-NZ"/>
        </w:rPr>
        <w:t>six</w:t>
      </w:r>
      <w:r w:rsidR="005C56D5" w:rsidRPr="00BD7683">
        <w:rPr>
          <w:rFonts w:ascii="Arial" w:hAnsi="Arial" w:cs="Arial"/>
          <w:sz w:val="20"/>
          <w:szCs w:val="20"/>
          <w:lang w:val="en-NZ"/>
        </w:rPr>
        <w:t xml:space="preserve"> nominations by a </w:t>
      </w:r>
      <w:r w:rsidR="007C2915" w:rsidRPr="00BD7683">
        <w:rPr>
          <w:rFonts w:ascii="Arial" w:hAnsi="Arial" w:cs="Arial"/>
          <w:sz w:val="20"/>
          <w:szCs w:val="20"/>
          <w:lang w:val="en-NZ"/>
        </w:rPr>
        <w:t xml:space="preserve">subcommittee of the </w:t>
      </w:r>
      <w:r w:rsidR="005C56D5" w:rsidRPr="00BD7683">
        <w:rPr>
          <w:rFonts w:ascii="Arial" w:hAnsi="Arial" w:cs="Arial"/>
          <w:sz w:val="20"/>
          <w:szCs w:val="20"/>
          <w:lang w:val="en-NZ"/>
        </w:rPr>
        <w:t>YN</w:t>
      </w:r>
      <w:r w:rsidR="00E87D85" w:rsidRPr="00BD7683">
        <w:rPr>
          <w:rFonts w:ascii="Arial" w:hAnsi="Arial" w:cs="Arial"/>
          <w:sz w:val="20"/>
          <w:szCs w:val="20"/>
          <w:lang w:val="en-NZ"/>
        </w:rPr>
        <w:t>YA assessment panel</w:t>
      </w:r>
      <w:r w:rsidR="005C56D5" w:rsidRPr="00BD7683">
        <w:rPr>
          <w:rFonts w:ascii="Arial" w:hAnsi="Arial" w:cs="Arial"/>
          <w:sz w:val="20"/>
          <w:szCs w:val="20"/>
          <w:lang w:val="en-NZ"/>
        </w:rPr>
        <w:t xml:space="preserve"> convened for that purpose and comprising NZNO staff, Te Rūnanga representation, and a previous recipient of the YNYA using the </w:t>
      </w:r>
      <w:r w:rsidR="00606097" w:rsidRPr="00BD7683">
        <w:rPr>
          <w:rFonts w:ascii="Arial" w:hAnsi="Arial" w:cs="Arial"/>
          <w:sz w:val="20"/>
          <w:szCs w:val="20"/>
          <w:lang w:val="en-NZ"/>
        </w:rPr>
        <w:t xml:space="preserve">above </w:t>
      </w:r>
      <w:r w:rsidR="005C56D5" w:rsidRPr="00BD7683">
        <w:rPr>
          <w:rFonts w:ascii="Arial" w:hAnsi="Arial" w:cs="Arial"/>
          <w:sz w:val="20"/>
          <w:szCs w:val="20"/>
          <w:lang w:val="en-NZ"/>
        </w:rPr>
        <w:t>criteria</w:t>
      </w:r>
      <w:r w:rsidRPr="00BD7683">
        <w:rPr>
          <w:rFonts w:ascii="Arial" w:hAnsi="Arial" w:cs="Arial"/>
          <w:sz w:val="20"/>
          <w:szCs w:val="20"/>
          <w:lang w:val="en-NZ"/>
        </w:rPr>
        <w:t>.</w:t>
      </w:r>
    </w:p>
    <w:p w14:paraId="6FD19BEC" w14:textId="7D84B57C" w:rsidR="005C56D5" w:rsidRPr="00BD7683" w:rsidRDefault="00F8311B" w:rsidP="00C7485D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val="en-NZ"/>
        </w:rPr>
      </w:pPr>
      <w:r w:rsidRPr="00BD7683">
        <w:rPr>
          <w:rFonts w:ascii="Arial" w:hAnsi="Arial" w:cs="Arial"/>
          <w:sz w:val="20"/>
          <w:szCs w:val="20"/>
          <w:lang w:val="en-NZ"/>
        </w:rPr>
        <w:t xml:space="preserve">An </w:t>
      </w:r>
      <w:r w:rsidR="005C56D5" w:rsidRPr="00BD7683">
        <w:rPr>
          <w:rFonts w:ascii="Arial" w:hAnsi="Arial" w:cs="Arial"/>
          <w:sz w:val="20"/>
          <w:szCs w:val="20"/>
          <w:lang w:val="en-NZ"/>
        </w:rPr>
        <w:t xml:space="preserve">opportunity for nominators and </w:t>
      </w:r>
      <w:r w:rsidR="00E6010F" w:rsidRPr="00BD7683">
        <w:rPr>
          <w:rFonts w:ascii="Arial" w:hAnsi="Arial" w:cs="Arial"/>
          <w:sz w:val="20"/>
          <w:szCs w:val="20"/>
          <w:lang w:val="en-NZ"/>
        </w:rPr>
        <w:t>candidates</w:t>
      </w:r>
      <w:r w:rsidR="005C56D5" w:rsidRPr="00BD7683">
        <w:rPr>
          <w:rFonts w:ascii="Arial" w:hAnsi="Arial" w:cs="Arial"/>
          <w:sz w:val="20"/>
          <w:szCs w:val="20"/>
          <w:lang w:val="en-NZ"/>
        </w:rPr>
        <w:t xml:space="preserve"> on that shortlist to ‘meet’ the full YNYA assessment panel, by Zoom or similar, to respond verbally to </w:t>
      </w:r>
      <w:r w:rsidR="008C4028" w:rsidRPr="00BD7683">
        <w:rPr>
          <w:rFonts w:ascii="Arial" w:hAnsi="Arial" w:cs="Arial"/>
          <w:sz w:val="20"/>
          <w:szCs w:val="20"/>
          <w:lang w:val="en-NZ"/>
        </w:rPr>
        <w:t xml:space="preserve">set </w:t>
      </w:r>
      <w:r w:rsidR="005C56D5" w:rsidRPr="00BD7683">
        <w:rPr>
          <w:rFonts w:ascii="Arial" w:hAnsi="Arial" w:cs="Arial"/>
          <w:sz w:val="20"/>
          <w:szCs w:val="20"/>
          <w:lang w:val="en-NZ"/>
        </w:rPr>
        <w:t>questions</w:t>
      </w:r>
      <w:r w:rsidR="008C4028" w:rsidRPr="00BD7683">
        <w:rPr>
          <w:rFonts w:ascii="Arial" w:hAnsi="Arial" w:cs="Arial"/>
          <w:sz w:val="20"/>
          <w:szCs w:val="20"/>
          <w:lang w:val="en-NZ"/>
        </w:rPr>
        <w:t xml:space="preserve"> made available in advance</w:t>
      </w:r>
      <w:r w:rsidR="005C56D5" w:rsidRPr="00BD7683">
        <w:rPr>
          <w:rFonts w:ascii="Arial" w:hAnsi="Arial" w:cs="Arial"/>
          <w:sz w:val="20"/>
          <w:szCs w:val="20"/>
          <w:lang w:val="en-NZ"/>
        </w:rPr>
        <w:t xml:space="preserve">.  Pre-recording (filming) of nominators and </w:t>
      </w:r>
      <w:r w:rsidR="00E6010F" w:rsidRPr="00BD7683">
        <w:rPr>
          <w:rFonts w:ascii="Arial" w:hAnsi="Arial" w:cs="Arial"/>
          <w:sz w:val="20"/>
          <w:szCs w:val="20"/>
          <w:lang w:val="en-NZ"/>
        </w:rPr>
        <w:t xml:space="preserve">candidates’ </w:t>
      </w:r>
      <w:r w:rsidR="005C56D5" w:rsidRPr="00BD7683">
        <w:rPr>
          <w:rFonts w:ascii="Arial" w:hAnsi="Arial" w:cs="Arial"/>
          <w:sz w:val="20"/>
          <w:szCs w:val="20"/>
          <w:lang w:val="en-NZ"/>
        </w:rPr>
        <w:t xml:space="preserve">responses to these questions may also be an option. </w:t>
      </w:r>
    </w:p>
    <w:p w14:paraId="57579901" w14:textId="77777777" w:rsidR="000D6B44" w:rsidRPr="00BD7683" w:rsidRDefault="000D6B44" w:rsidP="000C3ED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695A755" w14:textId="129B447F" w:rsidR="00424E73" w:rsidRPr="00BD7683" w:rsidRDefault="005C56D5" w:rsidP="000C3ED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D7683">
        <w:rPr>
          <w:rFonts w:ascii="Arial" w:hAnsi="Arial" w:cs="Arial"/>
          <w:sz w:val="20"/>
          <w:szCs w:val="20"/>
        </w:rPr>
        <w:t>Assessors</w:t>
      </w:r>
      <w:r w:rsidR="00424E73" w:rsidRPr="00BD7683">
        <w:rPr>
          <w:rFonts w:ascii="Arial" w:hAnsi="Arial" w:cs="Arial"/>
          <w:sz w:val="20"/>
          <w:szCs w:val="20"/>
        </w:rPr>
        <w:t xml:space="preserve"> will be looking for strong, detailed </w:t>
      </w:r>
      <w:r w:rsidR="00641510" w:rsidRPr="00BD7683">
        <w:rPr>
          <w:rFonts w:ascii="Arial" w:hAnsi="Arial" w:cs="Arial"/>
          <w:sz w:val="20"/>
          <w:szCs w:val="20"/>
        </w:rPr>
        <w:t>nominations</w:t>
      </w:r>
      <w:r w:rsidR="00424E73" w:rsidRPr="00BD7683">
        <w:rPr>
          <w:rFonts w:ascii="Arial" w:hAnsi="Arial" w:cs="Arial"/>
          <w:sz w:val="20"/>
          <w:szCs w:val="20"/>
        </w:rPr>
        <w:t xml:space="preserve"> that clearly </w:t>
      </w:r>
      <w:r w:rsidR="00B75E64" w:rsidRPr="00BD7683">
        <w:rPr>
          <w:rFonts w:ascii="Arial" w:hAnsi="Arial" w:cs="Arial"/>
          <w:sz w:val="20"/>
          <w:szCs w:val="20"/>
        </w:rPr>
        <w:t>evidence</w:t>
      </w:r>
      <w:r w:rsidR="00424E73" w:rsidRPr="00BD7683">
        <w:rPr>
          <w:rFonts w:ascii="Arial" w:hAnsi="Arial" w:cs="Arial"/>
          <w:sz w:val="20"/>
          <w:szCs w:val="20"/>
        </w:rPr>
        <w:t xml:space="preserve"> the strengths</w:t>
      </w:r>
      <w:r w:rsidRPr="00BD7683">
        <w:rPr>
          <w:rFonts w:ascii="Arial" w:hAnsi="Arial" w:cs="Arial"/>
          <w:sz w:val="20"/>
          <w:szCs w:val="20"/>
        </w:rPr>
        <w:t xml:space="preserve">, </w:t>
      </w:r>
      <w:r w:rsidR="00424E73" w:rsidRPr="00BD7683">
        <w:rPr>
          <w:rFonts w:ascii="Arial" w:hAnsi="Arial" w:cs="Arial"/>
          <w:sz w:val="20"/>
          <w:szCs w:val="20"/>
        </w:rPr>
        <w:t>achievements</w:t>
      </w:r>
      <w:r w:rsidR="00030AB6" w:rsidRPr="00BD7683">
        <w:rPr>
          <w:rFonts w:ascii="Arial" w:hAnsi="Arial" w:cs="Arial"/>
          <w:sz w:val="20"/>
          <w:szCs w:val="20"/>
        </w:rPr>
        <w:t>,</w:t>
      </w:r>
      <w:r w:rsidRPr="00BD7683">
        <w:rPr>
          <w:rFonts w:ascii="Arial" w:hAnsi="Arial" w:cs="Arial"/>
          <w:sz w:val="20"/>
          <w:szCs w:val="20"/>
        </w:rPr>
        <w:t xml:space="preserve"> and aspirations</w:t>
      </w:r>
      <w:r w:rsidR="00424E73" w:rsidRPr="00BD7683">
        <w:rPr>
          <w:rFonts w:ascii="Arial" w:hAnsi="Arial" w:cs="Arial"/>
          <w:sz w:val="20"/>
          <w:szCs w:val="20"/>
        </w:rPr>
        <w:t xml:space="preserve"> of the </w:t>
      </w:r>
      <w:r w:rsidR="00E6010F" w:rsidRPr="00BD7683">
        <w:rPr>
          <w:rFonts w:ascii="Arial" w:hAnsi="Arial" w:cs="Arial"/>
          <w:sz w:val="20"/>
          <w:szCs w:val="20"/>
        </w:rPr>
        <w:t>candidate</w:t>
      </w:r>
      <w:r w:rsidR="00424E73" w:rsidRPr="00BD7683">
        <w:rPr>
          <w:rFonts w:ascii="Arial" w:hAnsi="Arial" w:cs="Arial"/>
          <w:sz w:val="20"/>
          <w:szCs w:val="20"/>
        </w:rPr>
        <w:t xml:space="preserve">. In addition to </w:t>
      </w:r>
      <w:r w:rsidR="00B75E64" w:rsidRPr="00BD7683">
        <w:rPr>
          <w:rFonts w:ascii="Arial" w:hAnsi="Arial" w:cs="Arial"/>
          <w:sz w:val="20"/>
          <w:szCs w:val="20"/>
        </w:rPr>
        <w:t xml:space="preserve">giving evidence of </w:t>
      </w:r>
      <w:r w:rsidR="00424E73" w:rsidRPr="00BD7683">
        <w:rPr>
          <w:rFonts w:ascii="Arial" w:hAnsi="Arial" w:cs="Arial"/>
          <w:sz w:val="20"/>
          <w:szCs w:val="20"/>
        </w:rPr>
        <w:t xml:space="preserve">how the </w:t>
      </w:r>
      <w:r w:rsidR="00E6010F" w:rsidRPr="00BD7683">
        <w:rPr>
          <w:rFonts w:ascii="Arial" w:hAnsi="Arial" w:cs="Arial"/>
          <w:sz w:val="20"/>
          <w:szCs w:val="20"/>
        </w:rPr>
        <w:t>candidate</w:t>
      </w:r>
      <w:r w:rsidR="00424E73" w:rsidRPr="00BD7683">
        <w:rPr>
          <w:rFonts w:ascii="Arial" w:hAnsi="Arial" w:cs="Arial"/>
          <w:sz w:val="20"/>
          <w:szCs w:val="20"/>
        </w:rPr>
        <w:t xml:space="preserve"> meets the criteria listed above, further aspects that the </w:t>
      </w:r>
      <w:r w:rsidRPr="00BD7683">
        <w:rPr>
          <w:rFonts w:ascii="Arial" w:hAnsi="Arial" w:cs="Arial"/>
          <w:sz w:val="20"/>
          <w:szCs w:val="20"/>
        </w:rPr>
        <w:t>assessment panel</w:t>
      </w:r>
      <w:r w:rsidR="00424E73" w:rsidRPr="00BD7683">
        <w:rPr>
          <w:rFonts w:ascii="Arial" w:hAnsi="Arial" w:cs="Arial"/>
          <w:sz w:val="20"/>
          <w:szCs w:val="20"/>
        </w:rPr>
        <w:t xml:space="preserve"> will be considering are as follows:</w:t>
      </w:r>
    </w:p>
    <w:p w14:paraId="46415E44" w14:textId="2FEA59F6" w:rsidR="00424E73" w:rsidRPr="00BD7683" w:rsidRDefault="00424E73" w:rsidP="000C3EDA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en-NZ"/>
        </w:rPr>
      </w:pPr>
      <w:r w:rsidRPr="00BD7683">
        <w:rPr>
          <w:rFonts w:ascii="Arial" w:hAnsi="Arial" w:cs="Arial"/>
          <w:sz w:val="20"/>
          <w:szCs w:val="20"/>
          <w:lang w:val="en-NZ"/>
        </w:rPr>
        <w:t>Is there a particular project that the nurse has been involved in</w:t>
      </w:r>
      <w:r w:rsidR="00FA213F" w:rsidRPr="00BD7683">
        <w:rPr>
          <w:rFonts w:ascii="Arial" w:hAnsi="Arial" w:cs="Arial"/>
          <w:sz w:val="20"/>
          <w:szCs w:val="20"/>
          <w:lang w:val="en-NZ"/>
        </w:rPr>
        <w:t>,</w:t>
      </w:r>
      <w:r w:rsidRPr="00BD7683">
        <w:rPr>
          <w:rFonts w:ascii="Arial" w:hAnsi="Arial" w:cs="Arial"/>
          <w:sz w:val="20"/>
          <w:szCs w:val="20"/>
          <w:lang w:val="en-NZ"/>
        </w:rPr>
        <w:t xml:space="preserve"> or is it a general, all</w:t>
      </w:r>
      <w:r w:rsidR="001A5A51" w:rsidRPr="00BD7683">
        <w:rPr>
          <w:rFonts w:ascii="Arial" w:hAnsi="Arial" w:cs="Arial"/>
          <w:sz w:val="20"/>
          <w:szCs w:val="20"/>
          <w:lang w:val="en-NZ"/>
        </w:rPr>
        <w:t>-</w:t>
      </w:r>
      <w:r w:rsidRPr="00BD7683">
        <w:rPr>
          <w:rFonts w:ascii="Arial" w:hAnsi="Arial" w:cs="Arial"/>
          <w:sz w:val="20"/>
          <w:szCs w:val="20"/>
          <w:lang w:val="en-NZ"/>
        </w:rPr>
        <w:t>round nomination?</w:t>
      </w:r>
    </w:p>
    <w:p w14:paraId="54CA303E" w14:textId="290A1E88" w:rsidR="00424E73" w:rsidRPr="00BD7683" w:rsidRDefault="00424E73" w:rsidP="00424E73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sz w:val="20"/>
          <w:szCs w:val="20"/>
          <w:lang w:val="en-NZ"/>
        </w:rPr>
      </w:pPr>
      <w:r w:rsidRPr="00BD7683">
        <w:rPr>
          <w:rFonts w:ascii="Arial" w:hAnsi="Arial" w:cs="Arial"/>
          <w:sz w:val="20"/>
          <w:szCs w:val="20"/>
          <w:lang w:val="en-NZ"/>
        </w:rPr>
        <w:lastRenderedPageBreak/>
        <w:t xml:space="preserve">In what way are outcomes </w:t>
      </w:r>
      <w:r w:rsidR="002A77A0" w:rsidRPr="00BD7683">
        <w:rPr>
          <w:rFonts w:ascii="Arial" w:hAnsi="Arial" w:cs="Arial"/>
          <w:sz w:val="20"/>
          <w:szCs w:val="20"/>
          <w:lang w:val="en-NZ"/>
        </w:rPr>
        <w:t>demonstrated</w:t>
      </w:r>
      <w:r w:rsidR="001A5A51" w:rsidRPr="00BD7683">
        <w:rPr>
          <w:rFonts w:ascii="Arial" w:hAnsi="Arial" w:cs="Arial"/>
          <w:sz w:val="20"/>
          <w:szCs w:val="20"/>
          <w:lang w:val="en-NZ"/>
        </w:rPr>
        <w:t xml:space="preserve">, for example, </w:t>
      </w:r>
      <w:r w:rsidRPr="00BD7683">
        <w:rPr>
          <w:rFonts w:ascii="Arial" w:hAnsi="Arial" w:cs="Arial"/>
          <w:sz w:val="20"/>
          <w:szCs w:val="20"/>
          <w:lang w:val="en-NZ"/>
        </w:rPr>
        <w:t>has the nurse been accepted onto a programme by merit or have patient outcomes demonstrably improved?</w:t>
      </w:r>
    </w:p>
    <w:p w14:paraId="6BA996AF" w14:textId="3AE56D47" w:rsidR="00424E73" w:rsidRPr="00BD7683" w:rsidRDefault="002A77A0" w:rsidP="00424E73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sz w:val="20"/>
          <w:szCs w:val="20"/>
          <w:lang w:val="en-NZ"/>
        </w:rPr>
      </w:pPr>
      <w:r w:rsidRPr="00BD7683">
        <w:rPr>
          <w:rFonts w:ascii="Arial" w:hAnsi="Arial" w:cs="Arial"/>
          <w:sz w:val="20"/>
          <w:szCs w:val="20"/>
          <w:lang w:val="en-NZ"/>
        </w:rPr>
        <w:t>How h</w:t>
      </w:r>
      <w:r w:rsidR="00424E73" w:rsidRPr="00BD7683">
        <w:rPr>
          <w:rFonts w:ascii="Arial" w:hAnsi="Arial" w:cs="Arial"/>
          <w:sz w:val="20"/>
          <w:szCs w:val="20"/>
          <w:lang w:val="en-NZ"/>
        </w:rPr>
        <w:t xml:space="preserve">as the </w:t>
      </w:r>
      <w:r w:rsidR="00E6010F" w:rsidRPr="00BD7683">
        <w:rPr>
          <w:rFonts w:ascii="Arial" w:hAnsi="Arial" w:cs="Arial"/>
          <w:sz w:val="20"/>
          <w:szCs w:val="20"/>
          <w:lang w:val="en-NZ"/>
        </w:rPr>
        <w:t>candidate</w:t>
      </w:r>
      <w:r w:rsidR="00424E73" w:rsidRPr="00BD7683">
        <w:rPr>
          <w:rFonts w:ascii="Arial" w:hAnsi="Arial" w:cs="Arial"/>
          <w:sz w:val="20"/>
          <w:szCs w:val="20"/>
          <w:lang w:val="en-NZ"/>
        </w:rPr>
        <w:t xml:space="preserve"> contributed in a special way to a community or culture that stands out?</w:t>
      </w:r>
    </w:p>
    <w:p w14:paraId="6406A172" w14:textId="11573451" w:rsidR="002A77A0" w:rsidRDefault="002A77A0" w:rsidP="00424E73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sz w:val="20"/>
          <w:szCs w:val="20"/>
          <w:lang w:val="en-NZ"/>
        </w:rPr>
      </w:pPr>
      <w:r w:rsidRPr="00BD7683">
        <w:rPr>
          <w:rFonts w:ascii="Arial" w:hAnsi="Arial" w:cs="Arial"/>
          <w:sz w:val="20"/>
          <w:szCs w:val="20"/>
          <w:lang w:val="en-NZ"/>
        </w:rPr>
        <w:t xml:space="preserve">How does the </w:t>
      </w:r>
      <w:r w:rsidR="00E6010F" w:rsidRPr="00BD7683">
        <w:rPr>
          <w:rFonts w:ascii="Arial" w:hAnsi="Arial" w:cs="Arial"/>
          <w:sz w:val="20"/>
          <w:szCs w:val="20"/>
          <w:lang w:val="en-NZ"/>
        </w:rPr>
        <w:t>candidate</w:t>
      </w:r>
      <w:r w:rsidRPr="00BD7683">
        <w:rPr>
          <w:rFonts w:ascii="Arial" w:hAnsi="Arial" w:cs="Arial"/>
          <w:sz w:val="20"/>
          <w:szCs w:val="20"/>
          <w:lang w:val="en-NZ"/>
        </w:rPr>
        <w:t xml:space="preserve"> reflect the values of NZNO?</w:t>
      </w:r>
    </w:p>
    <w:p w14:paraId="35E459F8" w14:textId="77777777" w:rsidR="000C69A3" w:rsidRDefault="000C69A3" w:rsidP="00634265">
      <w:pPr>
        <w:rPr>
          <w:rFonts w:ascii="Arial" w:hAnsi="Arial" w:cs="Arial"/>
          <w:sz w:val="20"/>
          <w:szCs w:val="20"/>
        </w:rPr>
      </w:pPr>
      <w:r w:rsidRPr="000C69A3">
        <w:rPr>
          <w:rFonts w:ascii="Arial" w:hAnsi="Arial" w:cs="Arial"/>
          <w:b/>
          <w:bCs/>
          <w:sz w:val="20"/>
          <w:szCs w:val="20"/>
        </w:rPr>
        <w:t>Nominations close 5pm 16 July 2023.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58E55BD" w14:textId="4DD2DDDE" w:rsidR="00634265" w:rsidRPr="00634265" w:rsidRDefault="00000000" w:rsidP="00634265">
      <w:pPr>
        <w:rPr>
          <w:rFonts w:ascii="Arial" w:hAnsi="Arial" w:cs="Arial"/>
          <w:b/>
          <w:bCs/>
          <w:sz w:val="20"/>
          <w:szCs w:val="20"/>
        </w:rPr>
      </w:pPr>
      <w:hyperlink r:id="rId10" w:history="1">
        <w:r w:rsidR="00634265" w:rsidRPr="008C066D">
          <w:rPr>
            <w:rStyle w:val="Hyperlink"/>
            <w:rFonts w:ascii="Arial" w:hAnsi="Arial" w:cs="Arial"/>
            <w:b/>
            <w:bCs/>
            <w:sz w:val="20"/>
            <w:szCs w:val="20"/>
          </w:rPr>
          <w:t>F</w:t>
        </w:r>
        <w:r w:rsidR="008C066D" w:rsidRPr="008C066D">
          <w:rPr>
            <w:rStyle w:val="Hyperlink"/>
            <w:rFonts w:ascii="Arial" w:hAnsi="Arial" w:cs="Arial"/>
            <w:b/>
            <w:bCs/>
            <w:sz w:val="20"/>
            <w:szCs w:val="20"/>
          </w:rPr>
          <w:t>ind</w:t>
        </w:r>
        <w:r w:rsidR="00634265" w:rsidRPr="008C066D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the Nomination Form </w:t>
        </w:r>
        <w:r w:rsidR="008C066D" w:rsidRPr="008C066D">
          <w:rPr>
            <w:rStyle w:val="Hyperlink"/>
            <w:rFonts w:ascii="Arial" w:hAnsi="Arial" w:cs="Arial"/>
            <w:b/>
            <w:bCs/>
            <w:sz w:val="20"/>
            <w:szCs w:val="20"/>
          </w:rPr>
          <w:t>here</w:t>
        </w:r>
      </w:hyperlink>
    </w:p>
    <w:p w14:paraId="0A3538CE" w14:textId="29D9777B" w:rsidR="00634265" w:rsidRPr="00634265" w:rsidRDefault="00000000" w:rsidP="00634265">
      <w:pPr>
        <w:rPr>
          <w:rFonts w:ascii="Arial" w:hAnsi="Arial" w:cs="Arial"/>
          <w:sz w:val="20"/>
          <w:szCs w:val="20"/>
        </w:rPr>
      </w:pPr>
      <w:hyperlink r:id="rId11" w:history="1">
        <w:r w:rsidR="00634265" w:rsidRPr="00396AA3">
          <w:rPr>
            <w:rStyle w:val="Hyperlink"/>
            <w:rFonts w:ascii="Arial" w:hAnsi="Arial" w:cs="Arial"/>
            <w:sz w:val="20"/>
            <w:szCs w:val="20"/>
          </w:rPr>
          <w:t>www.nzno.org.nz</w:t>
        </w:r>
      </w:hyperlink>
      <w:r w:rsidR="00634265">
        <w:rPr>
          <w:rFonts w:ascii="Arial" w:hAnsi="Arial" w:cs="Arial"/>
          <w:sz w:val="20"/>
          <w:szCs w:val="20"/>
        </w:rPr>
        <w:t xml:space="preserve"> </w:t>
      </w:r>
    </w:p>
    <w:sectPr w:rsidR="00634265" w:rsidRPr="00634265" w:rsidSect="00F64CBC">
      <w:pgSz w:w="11906" w:h="16838"/>
      <w:pgMar w:top="1440" w:right="1440" w:bottom="1440" w:left="1440" w:header="708" w:footer="708" w:gutter="0"/>
      <w:pgBorders w:offsetFrom="page">
        <w:top w:val="single" w:sz="4" w:space="24" w:color="7030A0"/>
        <w:left w:val="single" w:sz="4" w:space="24" w:color="7030A0"/>
        <w:bottom w:val="single" w:sz="4" w:space="24" w:color="7030A0"/>
        <w:right w:val="single" w:sz="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32A3E"/>
    <w:multiLevelType w:val="hybridMultilevel"/>
    <w:tmpl w:val="557841D0"/>
    <w:lvl w:ilvl="0" w:tplc="3416A73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C25DF"/>
    <w:multiLevelType w:val="hybridMultilevel"/>
    <w:tmpl w:val="DDF492B8"/>
    <w:lvl w:ilvl="0" w:tplc="08E202FA">
      <w:start w:val="1"/>
      <w:numFmt w:val="decimal"/>
      <w:lvlText w:val="%1."/>
      <w:lvlJc w:val="left"/>
      <w:pPr>
        <w:ind w:left="780" w:hanging="360"/>
      </w:pPr>
      <w:rPr>
        <w:rFonts w:ascii="Arial" w:eastAsiaTheme="minorHAnsi" w:hAnsi="Arial" w:cs="Arial"/>
      </w:rPr>
    </w:lvl>
    <w:lvl w:ilvl="1" w:tplc="1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BB121F2"/>
    <w:multiLevelType w:val="hybridMultilevel"/>
    <w:tmpl w:val="4670BC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21F94"/>
    <w:multiLevelType w:val="hybridMultilevel"/>
    <w:tmpl w:val="A196906A"/>
    <w:lvl w:ilvl="0" w:tplc="193EA9F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861198">
    <w:abstractNumId w:val="3"/>
  </w:num>
  <w:num w:numId="2" w16cid:durableId="1105925149">
    <w:abstractNumId w:val="0"/>
  </w:num>
  <w:num w:numId="3" w16cid:durableId="480268391">
    <w:abstractNumId w:val="1"/>
  </w:num>
  <w:num w:numId="4" w16cid:durableId="40444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A45"/>
    <w:rsid w:val="00030AB6"/>
    <w:rsid w:val="00040A23"/>
    <w:rsid w:val="00063CD5"/>
    <w:rsid w:val="00087151"/>
    <w:rsid w:val="000C3EDA"/>
    <w:rsid w:val="000C69A3"/>
    <w:rsid w:val="000D2256"/>
    <w:rsid w:val="000D6B44"/>
    <w:rsid w:val="000F3D09"/>
    <w:rsid w:val="00101752"/>
    <w:rsid w:val="00113D33"/>
    <w:rsid w:val="00151AAE"/>
    <w:rsid w:val="00154EEF"/>
    <w:rsid w:val="00181DA6"/>
    <w:rsid w:val="001A406D"/>
    <w:rsid w:val="001A555D"/>
    <w:rsid w:val="001A5A51"/>
    <w:rsid w:val="001B28CF"/>
    <w:rsid w:val="001D1D07"/>
    <w:rsid w:val="001D3D1A"/>
    <w:rsid w:val="001E1D5A"/>
    <w:rsid w:val="001F3772"/>
    <w:rsid w:val="002613BB"/>
    <w:rsid w:val="00266D55"/>
    <w:rsid w:val="00282019"/>
    <w:rsid w:val="002A5962"/>
    <w:rsid w:val="002A77A0"/>
    <w:rsid w:val="002C6B62"/>
    <w:rsid w:val="002C7B20"/>
    <w:rsid w:val="002E22E8"/>
    <w:rsid w:val="002E3357"/>
    <w:rsid w:val="002F4BDD"/>
    <w:rsid w:val="00306F8F"/>
    <w:rsid w:val="00384A45"/>
    <w:rsid w:val="003A41FF"/>
    <w:rsid w:val="003B0776"/>
    <w:rsid w:val="003B54E8"/>
    <w:rsid w:val="003C6945"/>
    <w:rsid w:val="003E0A6C"/>
    <w:rsid w:val="00407190"/>
    <w:rsid w:val="00413065"/>
    <w:rsid w:val="00414867"/>
    <w:rsid w:val="00424E73"/>
    <w:rsid w:val="00426D51"/>
    <w:rsid w:val="00426D75"/>
    <w:rsid w:val="00443CB0"/>
    <w:rsid w:val="0045082D"/>
    <w:rsid w:val="00453802"/>
    <w:rsid w:val="00460899"/>
    <w:rsid w:val="0048117F"/>
    <w:rsid w:val="004906DD"/>
    <w:rsid w:val="004C2A72"/>
    <w:rsid w:val="004E34CD"/>
    <w:rsid w:val="004E3942"/>
    <w:rsid w:val="00511A60"/>
    <w:rsid w:val="00517177"/>
    <w:rsid w:val="005173AF"/>
    <w:rsid w:val="00526D52"/>
    <w:rsid w:val="00531910"/>
    <w:rsid w:val="005358B3"/>
    <w:rsid w:val="00575C1B"/>
    <w:rsid w:val="005844D2"/>
    <w:rsid w:val="00587375"/>
    <w:rsid w:val="00596DC6"/>
    <w:rsid w:val="005A23D5"/>
    <w:rsid w:val="005A43AF"/>
    <w:rsid w:val="005C56D5"/>
    <w:rsid w:val="005D2D36"/>
    <w:rsid w:val="005D546B"/>
    <w:rsid w:val="005F6F18"/>
    <w:rsid w:val="00605271"/>
    <w:rsid w:val="00606097"/>
    <w:rsid w:val="00610F59"/>
    <w:rsid w:val="006243B7"/>
    <w:rsid w:val="00634265"/>
    <w:rsid w:val="00641510"/>
    <w:rsid w:val="006565D0"/>
    <w:rsid w:val="00660952"/>
    <w:rsid w:val="006905D3"/>
    <w:rsid w:val="006909CE"/>
    <w:rsid w:val="006B70A7"/>
    <w:rsid w:val="006C1CF0"/>
    <w:rsid w:val="006C5199"/>
    <w:rsid w:val="006D285E"/>
    <w:rsid w:val="006E3D01"/>
    <w:rsid w:val="00701CCA"/>
    <w:rsid w:val="0071051F"/>
    <w:rsid w:val="00710F67"/>
    <w:rsid w:val="00724DA2"/>
    <w:rsid w:val="00725F1A"/>
    <w:rsid w:val="00730D57"/>
    <w:rsid w:val="00734202"/>
    <w:rsid w:val="0073522F"/>
    <w:rsid w:val="0074002C"/>
    <w:rsid w:val="007613B0"/>
    <w:rsid w:val="00763366"/>
    <w:rsid w:val="007830E6"/>
    <w:rsid w:val="007924AA"/>
    <w:rsid w:val="00795B51"/>
    <w:rsid w:val="00797ADA"/>
    <w:rsid w:val="007C2915"/>
    <w:rsid w:val="007C49D3"/>
    <w:rsid w:val="007F0B05"/>
    <w:rsid w:val="008048B0"/>
    <w:rsid w:val="00835AAD"/>
    <w:rsid w:val="0084647E"/>
    <w:rsid w:val="0085374E"/>
    <w:rsid w:val="008834B3"/>
    <w:rsid w:val="00894572"/>
    <w:rsid w:val="008C066D"/>
    <w:rsid w:val="008C4028"/>
    <w:rsid w:val="008C557D"/>
    <w:rsid w:val="008F494F"/>
    <w:rsid w:val="00903BB9"/>
    <w:rsid w:val="00951BF9"/>
    <w:rsid w:val="009967BB"/>
    <w:rsid w:val="009B1AB4"/>
    <w:rsid w:val="009C751A"/>
    <w:rsid w:val="009D6CC3"/>
    <w:rsid w:val="009F0119"/>
    <w:rsid w:val="009F06DB"/>
    <w:rsid w:val="00A24CFB"/>
    <w:rsid w:val="00A25BDC"/>
    <w:rsid w:val="00A26E91"/>
    <w:rsid w:val="00A31A9A"/>
    <w:rsid w:val="00A47813"/>
    <w:rsid w:val="00A60FA5"/>
    <w:rsid w:val="00A96B81"/>
    <w:rsid w:val="00AC016D"/>
    <w:rsid w:val="00AC51E5"/>
    <w:rsid w:val="00AE33C2"/>
    <w:rsid w:val="00AF3A17"/>
    <w:rsid w:val="00B002A7"/>
    <w:rsid w:val="00B02D23"/>
    <w:rsid w:val="00B05155"/>
    <w:rsid w:val="00B0586C"/>
    <w:rsid w:val="00B2047C"/>
    <w:rsid w:val="00B37AA7"/>
    <w:rsid w:val="00B7122A"/>
    <w:rsid w:val="00B75E64"/>
    <w:rsid w:val="00B80C51"/>
    <w:rsid w:val="00BA4278"/>
    <w:rsid w:val="00BB2175"/>
    <w:rsid w:val="00BB2482"/>
    <w:rsid w:val="00BD7683"/>
    <w:rsid w:val="00C15B72"/>
    <w:rsid w:val="00C2098F"/>
    <w:rsid w:val="00C30B6E"/>
    <w:rsid w:val="00C378B4"/>
    <w:rsid w:val="00C568FE"/>
    <w:rsid w:val="00C7485D"/>
    <w:rsid w:val="00CA4520"/>
    <w:rsid w:val="00CB69EC"/>
    <w:rsid w:val="00CC304B"/>
    <w:rsid w:val="00CC54E2"/>
    <w:rsid w:val="00CC56E7"/>
    <w:rsid w:val="00CF443C"/>
    <w:rsid w:val="00CF5C1A"/>
    <w:rsid w:val="00D06372"/>
    <w:rsid w:val="00D407B7"/>
    <w:rsid w:val="00D90230"/>
    <w:rsid w:val="00DB46C1"/>
    <w:rsid w:val="00DC7540"/>
    <w:rsid w:val="00DD233A"/>
    <w:rsid w:val="00DF2A24"/>
    <w:rsid w:val="00DF54C2"/>
    <w:rsid w:val="00E06D99"/>
    <w:rsid w:val="00E15B00"/>
    <w:rsid w:val="00E16312"/>
    <w:rsid w:val="00E227F3"/>
    <w:rsid w:val="00E328A0"/>
    <w:rsid w:val="00E6010F"/>
    <w:rsid w:val="00E601CA"/>
    <w:rsid w:val="00E64627"/>
    <w:rsid w:val="00E763BC"/>
    <w:rsid w:val="00E817AB"/>
    <w:rsid w:val="00E8728C"/>
    <w:rsid w:val="00E87D85"/>
    <w:rsid w:val="00EA6E7F"/>
    <w:rsid w:val="00EB7BE7"/>
    <w:rsid w:val="00ED62CA"/>
    <w:rsid w:val="00EE6A1C"/>
    <w:rsid w:val="00EF61D6"/>
    <w:rsid w:val="00F11BC2"/>
    <w:rsid w:val="00F47F01"/>
    <w:rsid w:val="00F64CBC"/>
    <w:rsid w:val="00F650D5"/>
    <w:rsid w:val="00F771B9"/>
    <w:rsid w:val="00F8311B"/>
    <w:rsid w:val="00FA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3057B"/>
  <w15:docId w15:val="{A4AAE1E0-0E5C-4DE0-9C83-4B3289A9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A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A4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D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304B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CA452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35AA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342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06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zno.org.nz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nzno.org.nz/Portals/0/Files/2023/2023-04-26-YNYA-Nomination-form-2023-FINAL.docx?ver=yxMZIl-I9b4swwtxrHUhwA%3d%3d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1505A5CA4CD4A8CA5BC68C4B88295" ma:contentTypeVersion="2" ma:contentTypeDescription="Create a new document." ma:contentTypeScope="" ma:versionID="95782572786fad7ff8e124de00063944">
  <xsd:schema xmlns:xsd="http://www.w3.org/2001/XMLSchema" xmlns:xs="http://www.w3.org/2001/XMLSchema" xmlns:p="http://schemas.microsoft.com/office/2006/metadata/properties" xmlns:ns3="bec07c34-48ab-473d-ae59-1298970bf64b" targetNamespace="http://schemas.microsoft.com/office/2006/metadata/properties" ma:root="true" ma:fieldsID="78e649016a484cc885d9b76cd2c51a8d" ns3:_="">
    <xsd:import namespace="bec07c34-48ab-473d-ae59-1298970bf6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07c34-48ab-473d-ae59-1298970bf6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4C169A-2F82-458E-ADA9-B1A6382CA9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2AE41F-2397-42E9-9D8A-530FD14AFE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CB1A04-CA84-4BF8-805B-977E62FB43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E85BA6-727E-4935-92EA-819D3A31D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c07c34-48ab-473d-ae59-1298970bf6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jillc</dc:creator>
  <cp:keywords/>
  <dc:description/>
  <cp:lastModifiedBy>Samesh Mohanlall</cp:lastModifiedBy>
  <cp:revision>2</cp:revision>
  <cp:lastPrinted>2023-04-25T22:25:00Z</cp:lastPrinted>
  <dcterms:created xsi:type="dcterms:W3CDTF">2023-04-26T23:26:00Z</dcterms:created>
  <dcterms:modified xsi:type="dcterms:W3CDTF">2023-04-26T23:26:00Z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0x0101006C71505A5CA4CD4A8CA5BC68C4B88295</vt:lpwstr>
  </property>
</Properties>
</file>