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380F" w14:textId="77777777" w:rsidR="00C538FB" w:rsidRDefault="00C449D0" w:rsidP="00824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lang w:val="en-US" w:bidi="en-US"/>
        </w:rPr>
      </w:pPr>
      <w:bookmarkStart w:id="0" w:name="_GoBack"/>
      <w:bookmarkEnd w:id="0"/>
      <w:r w:rsidRPr="0016413D">
        <w:rPr>
          <w:rFonts w:ascii="Calibri" w:hAnsi="Calibri" w:cs="Arial"/>
          <w:b/>
          <w:bCs/>
          <w:lang w:val="en-US" w:bidi="en-US"/>
        </w:rPr>
        <w:t>Neonatal Nurses College of Aotearoa</w:t>
      </w:r>
    </w:p>
    <w:p w14:paraId="6652134F" w14:textId="77777777" w:rsidR="003C1794" w:rsidRPr="006134C0" w:rsidRDefault="00C538FB" w:rsidP="00824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sz w:val="36"/>
          <w:szCs w:val="36"/>
          <w:lang w:val="en-US" w:bidi="en-US"/>
        </w:rPr>
      </w:pPr>
      <w:r w:rsidRPr="006134C0">
        <w:rPr>
          <w:rFonts w:ascii="Calibri" w:hAnsi="Calibri" w:cs="Arial"/>
          <w:b/>
          <w:bCs/>
          <w:sz w:val="36"/>
          <w:szCs w:val="36"/>
          <w:lang w:val="en-US" w:bidi="en-US"/>
        </w:rPr>
        <w:t>Symposium Update</w:t>
      </w:r>
    </w:p>
    <w:p w14:paraId="2BFCEE72" w14:textId="7734443C" w:rsidR="000153D4" w:rsidRPr="006134C0" w:rsidRDefault="003C1794" w:rsidP="00824B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sz w:val="36"/>
          <w:szCs w:val="36"/>
          <w:lang w:val="en-US" w:bidi="en-US"/>
        </w:rPr>
      </w:pPr>
      <w:r w:rsidRPr="006134C0">
        <w:rPr>
          <w:rFonts w:ascii="Calibri" w:hAnsi="Calibri" w:cs="Arial"/>
          <w:b/>
          <w:bCs/>
          <w:sz w:val="36"/>
          <w:szCs w:val="36"/>
          <w:lang w:val="en-US" w:bidi="en-US"/>
        </w:rPr>
        <w:t>Extension Date for Abstracts</w:t>
      </w:r>
    </w:p>
    <w:p w14:paraId="3D83C2DF" w14:textId="31A7BF33" w:rsidR="00C449D0" w:rsidRPr="0016413D" w:rsidRDefault="000153D4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/>
          <w:bCs/>
          <w:lang w:val="en-US" w:bidi="en-US"/>
        </w:rPr>
      </w:pPr>
      <w:r>
        <w:rPr>
          <w:rFonts w:ascii="Calibri" w:hAnsi="Calibri" w:cs="Arial"/>
          <w:b/>
          <w:bCs/>
          <w:lang w:val="en-US" w:bidi="en-US"/>
        </w:rPr>
        <w:t>Gina Beecroft</w:t>
      </w:r>
      <w:r w:rsidR="00ED6C0D">
        <w:rPr>
          <w:rFonts w:ascii="Calibri" w:hAnsi="Calibri" w:cs="Arial"/>
          <w:b/>
          <w:bCs/>
          <w:lang w:val="en-US" w:bidi="en-US"/>
        </w:rPr>
        <w:t xml:space="preserve"> </w:t>
      </w:r>
      <w:r w:rsidR="006134C0">
        <w:rPr>
          <w:rFonts w:ascii="Calibri" w:hAnsi="Calibri" w:cs="Arial"/>
          <w:b/>
          <w:bCs/>
          <w:lang w:val="en-US" w:bidi="en-US"/>
        </w:rPr>
        <w:t xml:space="preserve">NNCA </w:t>
      </w:r>
      <w:r w:rsidR="00ED6C0D">
        <w:rPr>
          <w:rFonts w:ascii="Calibri" w:hAnsi="Calibri" w:cs="Arial"/>
          <w:b/>
          <w:bCs/>
          <w:lang w:val="en-US" w:bidi="en-US"/>
        </w:rPr>
        <w:t>Chair</w:t>
      </w:r>
      <w:r w:rsidR="006134C0">
        <w:rPr>
          <w:rFonts w:ascii="Calibri" w:hAnsi="Calibri" w:cs="Arial"/>
          <w:b/>
          <w:bCs/>
          <w:lang w:val="en-US" w:bidi="en-US"/>
        </w:rPr>
        <w:t xml:space="preserve"> and Christchurch Symposium Local Organising Committee</w:t>
      </w:r>
    </w:p>
    <w:p w14:paraId="4249AB96" w14:textId="042E53DE" w:rsidR="002B7E83" w:rsidRDefault="002B7E83" w:rsidP="00F513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bCs/>
          <w:lang w:val="en-US" w:bidi="en-US"/>
        </w:rPr>
      </w:pPr>
    </w:p>
    <w:p w14:paraId="038DB835" w14:textId="64CD8858" w:rsidR="00E65BCC" w:rsidRDefault="00E65BCC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2"/>
          <w:szCs w:val="22"/>
          <w:lang w:val="en"/>
        </w:rPr>
      </w:pPr>
      <w:r w:rsidRPr="009F0DF5">
        <w:rPr>
          <w:rFonts w:asciiTheme="majorHAnsi" w:hAnsiTheme="majorHAnsi" w:cstheme="majorHAnsi"/>
          <w:color w:val="333333"/>
          <w:sz w:val="22"/>
          <w:szCs w:val="22"/>
          <w:lang w:val="en"/>
        </w:rPr>
        <w:t>Nga mihi mahana ki a koutou katoa, Warm greetings to you all.</w:t>
      </w:r>
    </w:p>
    <w:p w14:paraId="3BF47B2D" w14:textId="2D2633B5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2"/>
          <w:szCs w:val="22"/>
          <w:lang w:val="en"/>
        </w:rPr>
      </w:pPr>
    </w:p>
    <w:p w14:paraId="2D9A6FBC" w14:textId="5A3F5929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2"/>
          <w:szCs w:val="22"/>
          <w:lang w:val="en"/>
        </w:rPr>
      </w:pPr>
      <w:r>
        <w:rPr>
          <w:rFonts w:asciiTheme="majorHAnsi" w:hAnsiTheme="majorHAnsi" w:cstheme="majorHAnsi"/>
          <w:color w:val="333333"/>
          <w:sz w:val="22"/>
          <w:szCs w:val="22"/>
          <w:lang w:val="en"/>
        </w:rPr>
        <w:t>Again, we are experiencing further disruptions from Covid and its change again!</w:t>
      </w:r>
    </w:p>
    <w:p w14:paraId="22038FE0" w14:textId="0F37114F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2"/>
          <w:szCs w:val="22"/>
          <w:lang w:val="en"/>
        </w:rPr>
      </w:pPr>
      <w:r>
        <w:rPr>
          <w:rFonts w:asciiTheme="majorHAnsi" w:hAnsiTheme="majorHAnsi" w:cstheme="majorHAnsi"/>
          <w:color w:val="333333"/>
          <w:sz w:val="22"/>
          <w:szCs w:val="22"/>
          <w:lang w:val="en"/>
        </w:rPr>
        <w:t>Firstly, our commiseration to Auckland back in Level 3.</w:t>
      </w:r>
    </w:p>
    <w:p w14:paraId="57ECB3CB" w14:textId="01C669EF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2"/>
          <w:szCs w:val="22"/>
          <w:lang w:val="en"/>
        </w:rPr>
      </w:pPr>
      <w:r>
        <w:rPr>
          <w:rFonts w:asciiTheme="majorHAnsi" w:hAnsiTheme="majorHAnsi" w:cstheme="majorHAnsi"/>
          <w:color w:val="333333"/>
          <w:sz w:val="22"/>
          <w:szCs w:val="22"/>
          <w:lang w:val="en"/>
        </w:rPr>
        <w:t>We know this means you are suffering further hardship and stresses</w:t>
      </w:r>
      <w:r w:rsidR="00F92051">
        <w:rPr>
          <w:rFonts w:asciiTheme="majorHAnsi" w:hAnsiTheme="majorHAnsi" w:cstheme="majorHAnsi"/>
          <w:color w:val="333333"/>
          <w:sz w:val="22"/>
          <w:szCs w:val="22"/>
          <w:lang w:val="en"/>
        </w:rPr>
        <w:t>.</w:t>
      </w:r>
      <w:r>
        <w:rPr>
          <w:rFonts w:asciiTheme="majorHAnsi" w:hAnsiTheme="majorHAnsi" w:cstheme="majorHAnsi"/>
          <w:color w:val="333333"/>
          <w:sz w:val="22"/>
          <w:szCs w:val="22"/>
          <w:lang w:val="en"/>
        </w:rPr>
        <w:t xml:space="preserve"> Our thoughts are with you.</w:t>
      </w:r>
    </w:p>
    <w:p w14:paraId="735B1112" w14:textId="07AAD22F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color w:val="333333"/>
          <w:sz w:val="22"/>
          <w:szCs w:val="22"/>
          <w:lang w:val="en"/>
        </w:rPr>
      </w:pPr>
    </w:p>
    <w:p w14:paraId="6B827E87" w14:textId="48C44DC4" w:rsidR="00F92051" w:rsidRDefault="00F92051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Just an update </w:t>
      </w:r>
      <w:r w:rsidR="00234097">
        <w:rPr>
          <w:rFonts w:asciiTheme="majorHAnsi" w:hAnsiTheme="majorHAnsi" w:cstheme="majorHAnsi"/>
          <w:bCs/>
          <w:sz w:val="22"/>
          <w:szCs w:val="22"/>
          <w:lang w:val="en-US" w:bidi="en-US"/>
        </w:rPr>
        <w:t>regarding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this year proposed NNCA Symposium.</w:t>
      </w:r>
    </w:p>
    <w:p w14:paraId="315E5148" w14:textId="77777777" w:rsidR="0070562F" w:rsidRDefault="0070562F" w:rsidP="00705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Our current plan is to still proceed in the live, physical attendance format in Christchurch on the 16</w:t>
      </w:r>
      <w:r w:rsidRPr="0070562F">
        <w:rPr>
          <w:rFonts w:asciiTheme="majorHAnsi" w:hAnsiTheme="majorHAnsi" w:cstheme="majorHAnsi"/>
          <w:bCs/>
          <w:sz w:val="22"/>
          <w:szCs w:val="22"/>
          <w:vertAlign w:val="superscript"/>
          <w:lang w:val="en-US" w:bidi="en-US"/>
        </w:rPr>
        <w:t>th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of October.</w:t>
      </w:r>
    </w:p>
    <w:p w14:paraId="0A60FC2B" w14:textId="3035F0F2" w:rsidR="0070562F" w:rsidRDefault="0070562F" w:rsidP="00705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Again, we don’t know what will happen, but we are still 9 weeks out, so we are being optimistic.</w:t>
      </w:r>
    </w:p>
    <w:p w14:paraId="0E612A7D" w14:textId="77777777" w:rsidR="0070562F" w:rsidRDefault="0070562F" w:rsidP="007056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</w:p>
    <w:p w14:paraId="5E3A595C" w14:textId="6EF94D16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Never has a Symposium been so aptly titled</w:t>
      </w:r>
      <w:r w:rsidR="00F92051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or themed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.</w:t>
      </w:r>
    </w:p>
    <w:p w14:paraId="10D98610" w14:textId="49E562AB" w:rsidR="00C538FB" w:rsidRDefault="00C538FB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“Go with the </w:t>
      </w:r>
      <w:r w:rsidR="00F92051">
        <w:rPr>
          <w:rFonts w:asciiTheme="majorHAnsi" w:hAnsiTheme="majorHAnsi" w:cstheme="majorHAnsi"/>
          <w:bCs/>
          <w:sz w:val="22"/>
          <w:szCs w:val="22"/>
          <w:lang w:val="en-US" w:bidi="en-US"/>
        </w:rPr>
        <w:t>F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lo”</w:t>
      </w:r>
      <w:r w:rsidR="00F92051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Changes in Challenges in Neonatal Nursing today.</w:t>
      </w:r>
    </w:p>
    <w:p w14:paraId="444DE14B" w14:textId="01D042B0" w:rsidR="00F92051" w:rsidRDefault="00F92051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In a world with so much uncertainty caused by Covid, t</w:t>
      </w:r>
      <w:r w:rsidR="00C538FB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his is exactly what 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we are going to do with regards to the NNCA Symposium this year. “Go with the 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>F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lo”</w:t>
      </w:r>
    </w:p>
    <w:p w14:paraId="48A6534E" w14:textId="77777777" w:rsidR="00F92051" w:rsidRDefault="00F92051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</w:p>
    <w:p w14:paraId="6D6C5C57" w14:textId="77777777" w:rsidR="008D79BD" w:rsidRDefault="00F92051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We know collectively, everyone is working hard to help bring NZ all back down in levels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, but there 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may still be ebbs and flows with levels if we experience further Covid waves.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</w:t>
      </w:r>
    </w:p>
    <w:p w14:paraId="04296C60" w14:textId="4A1216FF" w:rsidR="00F92051" w:rsidRDefault="0070562F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W</w:t>
      </w:r>
      <w:r w:rsidR="00F92051">
        <w:rPr>
          <w:rFonts w:asciiTheme="majorHAnsi" w:hAnsiTheme="majorHAnsi" w:cstheme="majorHAnsi"/>
          <w:bCs/>
          <w:sz w:val="22"/>
          <w:szCs w:val="22"/>
          <w:lang w:val="en-US" w:bidi="en-US"/>
        </w:rPr>
        <w:t>e still may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therefore </w:t>
      </w:r>
      <w:r w:rsidR="006134C0">
        <w:rPr>
          <w:rFonts w:asciiTheme="majorHAnsi" w:hAnsiTheme="majorHAnsi" w:cstheme="majorHAnsi"/>
          <w:bCs/>
          <w:sz w:val="22"/>
          <w:szCs w:val="22"/>
          <w:lang w:val="en-US" w:bidi="en-US"/>
        </w:rPr>
        <w:t>have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</w:t>
      </w:r>
      <w:r w:rsidR="00F92051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a further change in plans or format for the </w:t>
      </w:r>
      <w:r>
        <w:rPr>
          <w:rFonts w:asciiTheme="majorHAnsi" w:hAnsiTheme="majorHAnsi" w:cstheme="majorHAnsi"/>
          <w:bCs/>
          <w:sz w:val="22"/>
          <w:szCs w:val="22"/>
          <w:lang w:val="en-US" w:bidi="en-US"/>
        </w:rPr>
        <w:t>Symposium</w:t>
      </w:r>
      <w:r w:rsidR="00F92051">
        <w:rPr>
          <w:rFonts w:asciiTheme="majorHAnsi" w:hAnsiTheme="majorHAnsi" w:cstheme="majorHAnsi"/>
          <w:bCs/>
          <w:sz w:val="22"/>
          <w:szCs w:val="22"/>
          <w:lang w:val="en-US" w:bidi="en-US"/>
        </w:rPr>
        <w:t>/AGM.</w:t>
      </w:r>
    </w:p>
    <w:p w14:paraId="597B86A7" w14:textId="77777777" w:rsidR="00F92051" w:rsidRDefault="00F92051" w:rsidP="00C449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</w:p>
    <w:p w14:paraId="4F786406" w14:textId="66E68C53" w:rsidR="00120DF2" w:rsidRPr="0070562F" w:rsidRDefault="00120DF2" w:rsidP="00120DF2">
      <w:pPr>
        <w:pStyle w:val="ListParagraph"/>
        <w:ind w:left="0"/>
        <w:jc w:val="both"/>
        <w:rPr>
          <w:rFonts w:asciiTheme="majorHAnsi" w:hAnsiTheme="majorHAnsi" w:cstheme="majorHAnsi"/>
          <w:bCs/>
          <w:sz w:val="22"/>
          <w:szCs w:val="22"/>
          <w:lang w:val="en-US" w:bidi="en-US"/>
        </w:rPr>
      </w:pPr>
      <w:r w:rsidRPr="008D79BD">
        <w:rPr>
          <w:rFonts w:asciiTheme="majorHAnsi" w:hAnsiTheme="majorHAnsi" w:cstheme="majorHAnsi"/>
          <w:b/>
          <w:bCs/>
          <w:sz w:val="22"/>
          <w:szCs w:val="22"/>
          <w:lang w:val="en-US" w:bidi="en-US"/>
        </w:rPr>
        <w:t>However,</w:t>
      </w:r>
      <w:r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as said 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previously 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>t</w:t>
      </w:r>
      <w:r w:rsidR="00E65BCC"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hese times have </w:t>
      </w:r>
      <w:r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emphasized </w:t>
      </w:r>
      <w:r w:rsidR="00E65BCC"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just </w:t>
      </w:r>
      <w:r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how much support we get and give each other every day as we go about our job of caring for others. 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>I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>f able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>,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the </w:t>
      </w:r>
      <w:r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College </w:t>
      </w:r>
      <w:r w:rsidR="0070562F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would still very much like to </w:t>
      </w:r>
      <w:r w:rsidR="006134C0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support you, by providing </w:t>
      </w:r>
      <w:r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>an opportunity to meet up together, to share a social and educational opportunity.</w:t>
      </w:r>
      <w:r w:rsidR="00E65BCC"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A </w:t>
      </w:r>
      <w:r w:rsidR="008D79BD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chance </w:t>
      </w:r>
      <w:r w:rsidR="00E65BCC"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>to refresh and recharge</w:t>
      </w:r>
      <w:r w:rsidR="009F0DF5"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>.</w:t>
      </w:r>
      <w:r w:rsidR="00E65BCC" w:rsidRPr="009F0DF5">
        <w:rPr>
          <w:rFonts w:asciiTheme="majorHAnsi" w:hAnsiTheme="majorHAnsi" w:cstheme="majorHAnsi"/>
          <w:bCs/>
          <w:sz w:val="22"/>
          <w:szCs w:val="22"/>
          <w:lang w:val="en-US" w:bidi="en-US"/>
        </w:rPr>
        <w:t xml:space="preserve"> </w:t>
      </w:r>
    </w:p>
    <w:p w14:paraId="73480398" w14:textId="2CBEDF06" w:rsidR="00120DF2" w:rsidRPr="009F0DF5" w:rsidRDefault="00120DF2" w:rsidP="00503097">
      <w:pPr>
        <w:rPr>
          <w:rFonts w:asciiTheme="majorHAnsi" w:hAnsiTheme="majorHAnsi" w:cstheme="majorHAnsi"/>
          <w:bCs/>
          <w:sz w:val="22"/>
          <w:szCs w:val="22"/>
          <w:lang w:val="en-US" w:bidi="en-US"/>
        </w:rPr>
      </w:pPr>
    </w:p>
    <w:p w14:paraId="57E6CF4E" w14:textId="7C7FAAE7" w:rsidR="008D79BD" w:rsidRDefault="008D79BD" w:rsidP="008D79BD">
      <w:pPr>
        <w:tabs>
          <w:tab w:val="left" w:pos="53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website and registrations are live on our NZNO NNCA site (see the attached poster for further information).</w:t>
      </w:r>
    </w:p>
    <w:p w14:paraId="3FD06DE3" w14:textId="072A95AE" w:rsidR="008D79BD" w:rsidRDefault="008D79BD" w:rsidP="008D79BD">
      <w:pPr>
        <w:tabs>
          <w:tab w:val="left" w:pos="53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 have </w:t>
      </w:r>
      <w:r w:rsidR="006134C0">
        <w:rPr>
          <w:rFonts w:asciiTheme="majorHAnsi" w:hAnsiTheme="majorHAnsi" w:cstheme="majorHAnsi"/>
          <w:sz w:val="22"/>
          <w:szCs w:val="22"/>
        </w:rPr>
        <w:t xml:space="preserve">also </w:t>
      </w:r>
      <w:r>
        <w:rPr>
          <w:rFonts w:asciiTheme="majorHAnsi" w:hAnsiTheme="majorHAnsi" w:cstheme="majorHAnsi"/>
          <w:sz w:val="22"/>
          <w:szCs w:val="22"/>
        </w:rPr>
        <w:t>extended the closing date for abstracts</w:t>
      </w:r>
      <w:r w:rsidR="006134C0">
        <w:rPr>
          <w:rFonts w:asciiTheme="majorHAnsi" w:hAnsiTheme="majorHAnsi" w:cstheme="majorHAnsi"/>
          <w:sz w:val="22"/>
          <w:szCs w:val="22"/>
        </w:rPr>
        <w:t xml:space="preserve"> to </w:t>
      </w:r>
      <w:r>
        <w:rPr>
          <w:rFonts w:asciiTheme="majorHAnsi" w:hAnsiTheme="majorHAnsi" w:cstheme="majorHAnsi"/>
          <w:sz w:val="22"/>
          <w:szCs w:val="22"/>
        </w:rPr>
        <w:t>September 11</w:t>
      </w:r>
      <w:r w:rsidRPr="008D79BD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>, notification of acceptance 18</w:t>
      </w:r>
      <w:r w:rsidRPr="008D79BD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September.</w:t>
      </w:r>
    </w:p>
    <w:p w14:paraId="3F291D5C" w14:textId="77777777" w:rsidR="006134C0" w:rsidRDefault="006134C0" w:rsidP="008D79BD">
      <w:pPr>
        <w:tabs>
          <w:tab w:val="left" w:pos="5340"/>
        </w:tabs>
        <w:rPr>
          <w:rFonts w:asciiTheme="majorHAnsi" w:hAnsiTheme="majorHAnsi" w:cstheme="majorHAnsi"/>
          <w:sz w:val="22"/>
          <w:szCs w:val="22"/>
        </w:rPr>
      </w:pPr>
    </w:p>
    <w:p w14:paraId="4CABD42D" w14:textId="07BCE152" w:rsidR="008D79BD" w:rsidRDefault="008D79BD" w:rsidP="008D79BD">
      <w:pPr>
        <w:tabs>
          <w:tab w:val="left" w:pos="53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</w:t>
      </w:r>
      <w:r w:rsidR="006134C0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we re issu</w:t>
      </w:r>
      <w:r w:rsidR="006134C0">
        <w:rPr>
          <w:rFonts w:asciiTheme="majorHAnsi" w:hAnsiTheme="majorHAnsi" w:cstheme="majorHAnsi"/>
          <w:sz w:val="22"/>
          <w:szCs w:val="22"/>
        </w:rPr>
        <w:t>e to you all</w:t>
      </w:r>
      <w:r>
        <w:rPr>
          <w:rFonts w:asciiTheme="majorHAnsi" w:hAnsiTheme="majorHAnsi" w:cstheme="majorHAnsi"/>
          <w:sz w:val="22"/>
          <w:szCs w:val="22"/>
        </w:rPr>
        <w:t xml:space="preserve"> the invite to </w:t>
      </w:r>
      <w:r w:rsidRPr="009F0DF5">
        <w:rPr>
          <w:rFonts w:asciiTheme="majorHAnsi" w:hAnsiTheme="majorHAnsi" w:cstheme="majorHAnsi"/>
          <w:sz w:val="22"/>
          <w:szCs w:val="22"/>
        </w:rPr>
        <w:t xml:space="preserve">join us in Christchurch and enjoy the Symposium.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F0DF5">
        <w:rPr>
          <w:rFonts w:asciiTheme="majorHAnsi" w:hAnsiTheme="majorHAnsi" w:cstheme="majorHAnsi"/>
          <w:sz w:val="22"/>
          <w:szCs w:val="22"/>
        </w:rPr>
        <w:t>tay the weekend and enjoy Christchurch’s’ hospitality and sights. We look forward to seeing you in October.</w:t>
      </w:r>
    </w:p>
    <w:p w14:paraId="75101DD9" w14:textId="77777777" w:rsidR="006134C0" w:rsidRPr="009F0DF5" w:rsidRDefault="006134C0" w:rsidP="008D79BD">
      <w:pPr>
        <w:tabs>
          <w:tab w:val="left" w:pos="5340"/>
        </w:tabs>
        <w:rPr>
          <w:rFonts w:asciiTheme="majorHAnsi" w:hAnsiTheme="majorHAnsi" w:cstheme="majorHAnsi"/>
          <w:sz w:val="22"/>
          <w:szCs w:val="22"/>
        </w:rPr>
      </w:pPr>
    </w:p>
    <w:p w14:paraId="19B6FF1A" w14:textId="41A8D4DA" w:rsidR="00BC41B3" w:rsidRPr="009F0DF5" w:rsidRDefault="00BC41B3" w:rsidP="00D9676F">
      <w:pPr>
        <w:rPr>
          <w:rFonts w:ascii="Franklin Gothic Demi" w:hAnsi="Franklin Gothic Demi" w:cs="Arial"/>
          <w:b/>
          <w:color w:val="4BACC6" w:themeColor="accent5"/>
          <w:sz w:val="22"/>
          <w:szCs w:val="22"/>
        </w:rPr>
      </w:pPr>
      <w:r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</w:rPr>
        <w:t>Neonatal Nurse’s College Aotearoa</w:t>
      </w:r>
      <w:r w:rsidR="00D9676F"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</w:rPr>
        <w:t xml:space="preserve"> </w:t>
      </w:r>
      <w:r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</w:rPr>
        <w:t>Symposium 16</w:t>
      </w:r>
      <w:r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  <w:vertAlign w:val="superscript"/>
        </w:rPr>
        <w:t>th</w:t>
      </w:r>
      <w:r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</w:rPr>
        <w:t xml:space="preserve"> of October 2020</w:t>
      </w:r>
    </w:p>
    <w:p w14:paraId="6E346C7E" w14:textId="77777777" w:rsidR="00E65BCC" w:rsidRPr="009F0DF5" w:rsidRDefault="00BC41B3" w:rsidP="00D9676F">
      <w:pPr>
        <w:tabs>
          <w:tab w:val="left" w:pos="5340"/>
        </w:tabs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</w:pPr>
      <w:r w:rsidRPr="009F0DF5"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  <w:t>Let’s do what we do best.</w:t>
      </w:r>
      <w:r w:rsidR="00D9676F" w:rsidRPr="009F0DF5"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  <w:t xml:space="preserve"> </w:t>
      </w:r>
      <w:r w:rsidR="00E65BCC" w:rsidRPr="009F0DF5"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  <w:t xml:space="preserve"> </w:t>
      </w:r>
      <w:r w:rsidRPr="009F0DF5"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  <w:t xml:space="preserve">“Go with the </w:t>
      </w:r>
      <w:r w:rsidR="00D9676F" w:rsidRPr="009F0DF5"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  <w:t xml:space="preserve">Flo” </w:t>
      </w:r>
    </w:p>
    <w:p w14:paraId="49525D0E" w14:textId="5A8AC699" w:rsidR="00BC41B3" w:rsidRPr="009F0DF5" w:rsidRDefault="00D9676F" w:rsidP="00D9676F">
      <w:pPr>
        <w:tabs>
          <w:tab w:val="left" w:pos="5340"/>
        </w:tabs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</w:pPr>
      <w:r w:rsidRPr="009F0DF5">
        <w:rPr>
          <w:rFonts w:ascii="Franklin Gothic Demi" w:hAnsi="Franklin Gothic Demi" w:cstheme="majorHAnsi"/>
          <w:b/>
          <w:color w:val="4BACC6" w:themeColor="accent5"/>
          <w:sz w:val="22"/>
          <w:szCs w:val="22"/>
        </w:rPr>
        <w:t>Changes</w:t>
      </w:r>
      <w:r w:rsidR="00BC41B3" w:rsidRPr="009F0DF5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 xml:space="preserve"> and </w:t>
      </w:r>
      <w:r w:rsidR="0070562F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>C</w:t>
      </w:r>
      <w:r w:rsidR="00BC41B3" w:rsidRPr="009F0DF5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 xml:space="preserve">hallenges in </w:t>
      </w:r>
      <w:r w:rsidRPr="009F0DF5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>N</w:t>
      </w:r>
      <w:r w:rsidR="00BC41B3" w:rsidRPr="009F0DF5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 xml:space="preserve">eonatal Nursing </w:t>
      </w:r>
      <w:r w:rsidR="0070562F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>T</w:t>
      </w:r>
      <w:r w:rsidR="00BC41B3" w:rsidRPr="009F0DF5">
        <w:rPr>
          <w:rFonts w:ascii="Franklin Gothic Demi" w:hAnsi="Franklin Gothic Demi"/>
          <w:b/>
          <w:bCs/>
          <w:color w:val="4BACC6" w:themeColor="accent5"/>
          <w:sz w:val="22"/>
          <w:szCs w:val="22"/>
        </w:rPr>
        <w:t>oday</w:t>
      </w:r>
    </w:p>
    <w:p w14:paraId="0E17F9E9" w14:textId="760276F3" w:rsidR="00BC41B3" w:rsidRPr="009F0DF5" w:rsidRDefault="00BC41B3" w:rsidP="00D9676F">
      <w:pPr>
        <w:tabs>
          <w:tab w:val="left" w:pos="5340"/>
        </w:tabs>
        <w:rPr>
          <w:rFonts w:ascii="Franklin Gothic Demi" w:hAnsi="Franklin Gothic Demi" w:cs="Arial"/>
          <w:b/>
          <w:color w:val="4BACC6" w:themeColor="accent5"/>
          <w:sz w:val="22"/>
          <w:szCs w:val="22"/>
        </w:rPr>
      </w:pPr>
      <w:r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</w:rPr>
        <w:t>Venue: “The Piano” Christchurch</w:t>
      </w:r>
      <w:r w:rsidR="00D9676F" w:rsidRPr="009F0DF5">
        <w:rPr>
          <w:rFonts w:ascii="Franklin Gothic Demi" w:hAnsi="Franklin Gothic Demi" w:cs="Arial"/>
          <w:b/>
          <w:color w:val="4BACC6" w:themeColor="accent5"/>
          <w:sz w:val="22"/>
          <w:szCs w:val="22"/>
        </w:rPr>
        <w:t>.</w:t>
      </w:r>
    </w:p>
    <w:p w14:paraId="579A3A78" w14:textId="15F91D10" w:rsidR="00D9676F" w:rsidRPr="009F0DF5" w:rsidRDefault="00D9676F" w:rsidP="00D9676F">
      <w:pPr>
        <w:tabs>
          <w:tab w:val="left" w:pos="5340"/>
        </w:tabs>
        <w:rPr>
          <w:rFonts w:ascii="Franklin Gothic Demi" w:hAnsi="Franklin Gothic Demi" w:cs="Arial"/>
          <w:b/>
          <w:color w:val="4BACC6" w:themeColor="accent5"/>
          <w:sz w:val="22"/>
          <w:szCs w:val="22"/>
        </w:rPr>
      </w:pPr>
    </w:p>
    <w:p w14:paraId="26F98FF5" w14:textId="77777777" w:rsidR="00D9676F" w:rsidRPr="009F0DF5" w:rsidRDefault="00D9676F" w:rsidP="00D9676F">
      <w:pPr>
        <w:tabs>
          <w:tab w:val="left" w:pos="5340"/>
        </w:tabs>
        <w:rPr>
          <w:rFonts w:ascii="Franklin Gothic Demi" w:hAnsi="Franklin Gothic Demi" w:cs="Arial"/>
          <w:b/>
          <w:sz w:val="22"/>
          <w:szCs w:val="22"/>
        </w:rPr>
      </w:pPr>
    </w:p>
    <w:p w14:paraId="7C5CCD55" w14:textId="2F12296C" w:rsidR="00113539" w:rsidRDefault="009F0DF5" w:rsidP="009F0DF5">
      <w:pPr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  <w:r w:rsidRPr="009F0DF5">
        <w:rPr>
          <w:rFonts w:asciiTheme="majorHAnsi" w:hAnsiTheme="majorHAnsi" w:cstheme="majorHAnsi"/>
          <w:bCs/>
          <w:color w:val="000000"/>
          <w:sz w:val="22"/>
          <w:szCs w:val="22"/>
        </w:rPr>
        <w:t>Ngā mihi</w:t>
      </w:r>
      <w:r w:rsidRPr="009F0DF5">
        <w:rPr>
          <w:rFonts w:cs="Acumin Pro Semibold"/>
          <w:b/>
          <w:bCs/>
          <w:color w:val="000000"/>
          <w:sz w:val="22"/>
          <w:szCs w:val="22"/>
        </w:rPr>
        <w:t xml:space="preserve"> </w:t>
      </w:r>
      <w:r w:rsidR="004817C1" w:rsidRPr="009F0DF5">
        <w:rPr>
          <w:rFonts w:ascii="Calibri" w:hAnsi="Calibri" w:cs="Arial"/>
          <w:sz w:val="22"/>
          <w:szCs w:val="22"/>
        </w:rPr>
        <w:t>Gina Beecroft</w:t>
      </w:r>
      <w:r w:rsidRPr="009F0DF5">
        <w:rPr>
          <w:rFonts w:ascii="Calibri" w:hAnsi="Calibri" w:cs="Arial"/>
          <w:sz w:val="22"/>
          <w:szCs w:val="22"/>
        </w:rPr>
        <w:t xml:space="preserve"> </w:t>
      </w:r>
      <w:r w:rsidR="00C449D0" w:rsidRPr="009F0DF5">
        <w:rPr>
          <w:rFonts w:ascii="Calibri" w:hAnsi="Calibri" w:cs="Arial"/>
          <w:sz w:val="22"/>
          <w:szCs w:val="22"/>
        </w:rPr>
        <w:t>NNCA Chairperson</w:t>
      </w:r>
      <w:r w:rsidR="003A644D" w:rsidRPr="009F0DF5">
        <w:rPr>
          <w:rFonts w:ascii="Georgia" w:hAnsi="Georgia" w:cs="Arial"/>
          <w:sz w:val="22"/>
          <w:szCs w:val="22"/>
        </w:rPr>
        <w:t xml:space="preserve">, </w:t>
      </w:r>
    </w:p>
    <w:p w14:paraId="66CBE109" w14:textId="3684F714" w:rsidR="00E9299A" w:rsidRDefault="00E9299A" w:rsidP="009F0DF5">
      <w:pPr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260787D1" w14:textId="77777777" w:rsidR="00E9299A" w:rsidRDefault="00E9299A" w:rsidP="009F0DF5">
      <w:pPr>
        <w:widowControl w:val="0"/>
        <w:autoSpaceDE w:val="0"/>
        <w:autoSpaceDN w:val="0"/>
        <w:adjustRightInd w:val="0"/>
        <w:rPr>
          <w:rFonts w:ascii="Georgia" w:hAnsi="Georgia" w:cs="Arial"/>
          <w:sz w:val="22"/>
          <w:szCs w:val="22"/>
        </w:rPr>
      </w:pPr>
    </w:p>
    <w:p w14:paraId="2674DDBB" w14:textId="6C6B23AD" w:rsidR="00E9299A" w:rsidRPr="009F0DF5" w:rsidRDefault="00E9299A" w:rsidP="009F0DF5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996A6E"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65448E65" wp14:editId="12179DE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90825" cy="1159510"/>
            <wp:effectExtent l="0" t="0" r="952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99A" w:rsidRPr="009F0DF5" w:rsidSect="009F0DF5">
      <w:pgSz w:w="12240" w:h="15840"/>
      <w:pgMar w:top="851" w:right="851" w:bottom="567" w:left="851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61E03" w14:textId="77777777" w:rsidR="00894622" w:rsidRDefault="00894622" w:rsidP="003A644D">
      <w:r>
        <w:separator/>
      </w:r>
    </w:p>
  </w:endnote>
  <w:endnote w:type="continuationSeparator" w:id="0">
    <w:p w14:paraId="5CB22792" w14:textId="77777777" w:rsidR="00894622" w:rsidRDefault="00894622" w:rsidP="003A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cumin Pro Semi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E840" w14:textId="77777777" w:rsidR="00894622" w:rsidRDefault="00894622" w:rsidP="003A644D">
      <w:r>
        <w:separator/>
      </w:r>
    </w:p>
  </w:footnote>
  <w:footnote w:type="continuationSeparator" w:id="0">
    <w:p w14:paraId="12055AF8" w14:textId="77777777" w:rsidR="00894622" w:rsidRDefault="00894622" w:rsidP="003A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3CD"/>
    <w:multiLevelType w:val="hybridMultilevel"/>
    <w:tmpl w:val="12CC74F4"/>
    <w:lvl w:ilvl="0" w:tplc="68ACF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E0973"/>
    <w:multiLevelType w:val="hybridMultilevel"/>
    <w:tmpl w:val="66984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5E2"/>
    <w:multiLevelType w:val="hybridMultilevel"/>
    <w:tmpl w:val="91B8C96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05814FB5"/>
    <w:multiLevelType w:val="hybridMultilevel"/>
    <w:tmpl w:val="51D830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67B0"/>
    <w:multiLevelType w:val="hybridMultilevel"/>
    <w:tmpl w:val="37C293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4656"/>
    <w:multiLevelType w:val="hybridMultilevel"/>
    <w:tmpl w:val="0B5896B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13625"/>
    <w:multiLevelType w:val="hybridMultilevel"/>
    <w:tmpl w:val="1B34F9AE"/>
    <w:lvl w:ilvl="0" w:tplc="316E9142">
      <w:start w:val="201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F439A"/>
    <w:multiLevelType w:val="hybridMultilevel"/>
    <w:tmpl w:val="16FADEFC"/>
    <w:lvl w:ilvl="0" w:tplc="48789C62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C05B2"/>
    <w:multiLevelType w:val="hybridMultilevel"/>
    <w:tmpl w:val="387AFF7C"/>
    <w:lvl w:ilvl="0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3C79BF"/>
    <w:multiLevelType w:val="hybridMultilevel"/>
    <w:tmpl w:val="173227C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12231"/>
    <w:multiLevelType w:val="hybridMultilevel"/>
    <w:tmpl w:val="CCCA04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F75AF"/>
    <w:multiLevelType w:val="hybridMultilevel"/>
    <w:tmpl w:val="15E8E0F6"/>
    <w:lvl w:ilvl="0" w:tplc="1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3C08442B"/>
    <w:multiLevelType w:val="hybridMultilevel"/>
    <w:tmpl w:val="424A7D5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F1092"/>
    <w:multiLevelType w:val="hybridMultilevel"/>
    <w:tmpl w:val="B36A785A"/>
    <w:lvl w:ilvl="0" w:tplc="68ACF0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1B6ED8"/>
    <w:multiLevelType w:val="hybridMultilevel"/>
    <w:tmpl w:val="475CE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658F4"/>
    <w:multiLevelType w:val="hybridMultilevel"/>
    <w:tmpl w:val="1B0C05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F6BB5"/>
    <w:multiLevelType w:val="hybridMultilevel"/>
    <w:tmpl w:val="9EF8F83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5D4D0DC5"/>
    <w:multiLevelType w:val="hybridMultilevel"/>
    <w:tmpl w:val="C352A0B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4849CB"/>
    <w:multiLevelType w:val="hybridMultilevel"/>
    <w:tmpl w:val="36943A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53DF3"/>
    <w:multiLevelType w:val="hybridMultilevel"/>
    <w:tmpl w:val="29BA52B8"/>
    <w:lvl w:ilvl="0" w:tplc="48789C62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550DE"/>
    <w:multiLevelType w:val="hybridMultilevel"/>
    <w:tmpl w:val="4B8815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C7635"/>
    <w:multiLevelType w:val="hybridMultilevel"/>
    <w:tmpl w:val="3D22AA9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56A8B"/>
    <w:multiLevelType w:val="hybridMultilevel"/>
    <w:tmpl w:val="C4E294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971BC"/>
    <w:multiLevelType w:val="hybridMultilevel"/>
    <w:tmpl w:val="D84A43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617075"/>
    <w:multiLevelType w:val="hybridMultilevel"/>
    <w:tmpl w:val="3BCA1F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23AA1"/>
    <w:multiLevelType w:val="hybridMultilevel"/>
    <w:tmpl w:val="AB705766"/>
    <w:lvl w:ilvl="0" w:tplc="13ECCD12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0086"/>
    <w:multiLevelType w:val="hybridMultilevel"/>
    <w:tmpl w:val="98CA28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56F73"/>
    <w:multiLevelType w:val="hybridMultilevel"/>
    <w:tmpl w:val="2D348A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C8523C"/>
    <w:multiLevelType w:val="hybridMultilevel"/>
    <w:tmpl w:val="210C47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56211"/>
    <w:multiLevelType w:val="hybridMultilevel"/>
    <w:tmpl w:val="DF10F2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D0D7A"/>
    <w:multiLevelType w:val="hybridMultilevel"/>
    <w:tmpl w:val="C44054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7"/>
  </w:num>
  <w:num w:numId="5">
    <w:abstractNumId w:val="4"/>
  </w:num>
  <w:num w:numId="6">
    <w:abstractNumId w:val="26"/>
  </w:num>
  <w:num w:numId="7">
    <w:abstractNumId w:val="9"/>
  </w:num>
  <w:num w:numId="8">
    <w:abstractNumId w:val="12"/>
  </w:num>
  <w:num w:numId="9">
    <w:abstractNumId w:val="15"/>
  </w:num>
  <w:num w:numId="10">
    <w:abstractNumId w:val="18"/>
  </w:num>
  <w:num w:numId="11">
    <w:abstractNumId w:val="29"/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0"/>
  </w:num>
  <w:num w:numId="18">
    <w:abstractNumId w:val="30"/>
  </w:num>
  <w:num w:numId="19">
    <w:abstractNumId w:val="7"/>
  </w:num>
  <w:num w:numId="20">
    <w:abstractNumId w:val="23"/>
  </w:num>
  <w:num w:numId="21">
    <w:abstractNumId w:val="27"/>
  </w:num>
  <w:num w:numId="22">
    <w:abstractNumId w:val="25"/>
  </w:num>
  <w:num w:numId="23">
    <w:abstractNumId w:val="6"/>
  </w:num>
  <w:num w:numId="24">
    <w:abstractNumId w:val="28"/>
  </w:num>
  <w:num w:numId="25">
    <w:abstractNumId w:val="19"/>
  </w:num>
  <w:num w:numId="26">
    <w:abstractNumId w:val="24"/>
  </w:num>
  <w:num w:numId="27">
    <w:abstractNumId w:val="8"/>
  </w:num>
  <w:num w:numId="28">
    <w:abstractNumId w:val="21"/>
  </w:num>
  <w:num w:numId="29">
    <w:abstractNumId w:val="20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1"/>
    <w:rsid w:val="00005597"/>
    <w:rsid w:val="00007022"/>
    <w:rsid w:val="000153D4"/>
    <w:rsid w:val="00024258"/>
    <w:rsid w:val="00030215"/>
    <w:rsid w:val="00030EC4"/>
    <w:rsid w:val="00033FD2"/>
    <w:rsid w:val="000444B6"/>
    <w:rsid w:val="0004589D"/>
    <w:rsid w:val="00066086"/>
    <w:rsid w:val="00074424"/>
    <w:rsid w:val="00075D20"/>
    <w:rsid w:val="000805F6"/>
    <w:rsid w:val="000A7A36"/>
    <w:rsid w:val="000B0116"/>
    <w:rsid w:val="000B48F0"/>
    <w:rsid w:val="000B6EA5"/>
    <w:rsid w:val="000B75BD"/>
    <w:rsid w:val="000D54C7"/>
    <w:rsid w:val="000F6161"/>
    <w:rsid w:val="00100AA4"/>
    <w:rsid w:val="00102C91"/>
    <w:rsid w:val="00113539"/>
    <w:rsid w:val="00120DF2"/>
    <w:rsid w:val="00137952"/>
    <w:rsid w:val="00153DEC"/>
    <w:rsid w:val="0016413D"/>
    <w:rsid w:val="001743A5"/>
    <w:rsid w:val="0018577B"/>
    <w:rsid w:val="00192F7A"/>
    <w:rsid w:val="001B0D17"/>
    <w:rsid w:val="001B2E44"/>
    <w:rsid w:val="001D009C"/>
    <w:rsid w:val="00201B6E"/>
    <w:rsid w:val="00211A37"/>
    <w:rsid w:val="00212678"/>
    <w:rsid w:val="002134DA"/>
    <w:rsid w:val="00213D74"/>
    <w:rsid w:val="00223D71"/>
    <w:rsid w:val="00231F4D"/>
    <w:rsid w:val="00234097"/>
    <w:rsid w:val="00242A88"/>
    <w:rsid w:val="002463DD"/>
    <w:rsid w:val="00246A54"/>
    <w:rsid w:val="002509E0"/>
    <w:rsid w:val="002674BD"/>
    <w:rsid w:val="00270682"/>
    <w:rsid w:val="002740F7"/>
    <w:rsid w:val="00280034"/>
    <w:rsid w:val="00292286"/>
    <w:rsid w:val="002B79C6"/>
    <w:rsid w:val="002B7E83"/>
    <w:rsid w:val="002E6749"/>
    <w:rsid w:val="002F4DF4"/>
    <w:rsid w:val="00322C23"/>
    <w:rsid w:val="00337FDD"/>
    <w:rsid w:val="00344231"/>
    <w:rsid w:val="00344551"/>
    <w:rsid w:val="00347A20"/>
    <w:rsid w:val="00352947"/>
    <w:rsid w:val="0035732D"/>
    <w:rsid w:val="00357A8A"/>
    <w:rsid w:val="00372A22"/>
    <w:rsid w:val="0037435D"/>
    <w:rsid w:val="00390246"/>
    <w:rsid w:val="003A04B3"/>
    <w:rsid w:val="003A25B2"/>
    <w:rsid w:val="003A644D"/>
    <w:rsid w:val="003A7394"/>
    <w:rsid w:val="003B0CD6"/>
    <w:rsid w:val="003B4045"/>
    <w:rsid w:val="003B7745"/>
    <w:rsid w:val="003C1794"/>
    <w:rsid w:val="003C1C76"/>
    <w:rsid w:val="003C2A2E"/>
    <w:rsid w:val="003D181A"/>
    <w:rsid w:val="003E180B"/>
    <w:rsid w:val="003F1698"/>
    <w:rsid w:val="003F3906"/>
    <w:rsid w:val="003F445F"/>
    <w:rsid w:val="00411BDF"/>
    <w:rsid w:val="00424EE7"/>
    <w:rsid w:val="00436C6C"/>
    <w:rsid w:val="00444F15"/>
    <w:rsid w:val="0044668C"/>
    <w:rsid w:val="00460196"/>
    <w:rsid w:val="00462EE3"/>
    <w:rsid w:val="00473EE9"/>
    <w:rsid w:val="004817C1"/>
    <w:rsid w:val="00485DFC"/>
    <w:rsid w:val="00490DBD"/>
    <w:rsid w:val="00491449"/>
    <w:rsid w:val="00492830"/>
    <w:rsid w:val="004B0737"/>
    <w:rsid w:val="004C3F7B"/>
    <w:rsid w:val="004C66E5"/>
    <w:rsid w:val="004F275E"/>
    <w:rsid w:val="005002EB"/>
    <w:rsid w:val="00501F4A"/>
    <w:rsid w:val="00503097"/>
    <w:rsid w:val="0050429E"/>
    <w:rsid w:val="00505BA1"/>
    <w:rsid w:val="00507D6F"/>
    <w:rsid w:val="0056550B"/>
    <w:rsid w:val="005708E7"/>
    <w:rsid w:val="00581BC4"/>
    <w:rsid w:val="005A5725"/>
    <w:rsid w:val="005B2E7D"/>
    <w:rsid w:val="005B7E86"/>
    <w:rsid w:val="005D2788"/>
    <w:rsid w:val="005D4F1A"/>
    <w:rsid w:val="005E0887"/>
    <w:rsid w:val="005E21B7"/>
    <w:rsid w:val="005F2343"/>
    <w:rsid w:val="00603948"/>
    <w:rsid w:val="006134C0"/>
    <w:rsid w:val="006216C9"/>
    <w:rsid w:val="0063689E"/>
    <w:rsid w:val="00644AC2"/>
    <w:rsid w:val="00645051"/>
    <w:rsid w:val="00653862"/>
    <w:rsid w:val="006648FC"/>
    <w:rsid w:val="00671664"/>
    <w:rsid w:val="006744E5"/>
    <w:rsid w:val="006862D5"/>
    <w:rsid w:val="00695F23"/>
    <w:rsid w:val="00696B51"/>
    <w:rsid w:val="006A0D34"/>
    <w:rsid w:val="006A108C"/>
    <w:rsid w:val="006A2030"/>
    <w:rsid w:val="006A657B"/>
    <w:rsid w:val="006C4512"/>
    <w:rsid w:val="006C6A0A"/>
    <w:rsid w:val="006E2576"/>
    <w:rsid w:val="006E6607"/>
    <w:rsid w:val="006E71A2"/>
    <w:rsid w:val="006F619C"/>
    <w:rsid w:val="0070562F"/>
    <w:rsid w:val="00722604"/>
    <w:rsid w:val="00730813"/>
    <w:rsid w:val="0073089E"/>
    <w:rsid w:val="00745B9D"/>
    <w:rsid w:val="0075348F"/>
    <w:rsid w:val="007610D1"/>
    <w:rsid w:val="00770DD3"/>
    <w:rsid w:val="0079379A"/>
    <w:rsid w:val="007A0095"/>
    <w:rsid w:val="007A3A16"/>
    <w:rsid w:val="007C0BDD"/>
    <w:rsid w:val="007C0E98"/>
    <w:rsid w:val="007C4D82"/>
    <w:rsid w:val="007D34AB"/>
    <w:rsid w:val="007E2977"/>
    <w:rsid w:val="007E4BC6"/>
    <w:rsid w:val="007F253C"/>
    <w:rsid w:val="007F754A"/>
    <w:rsid w:val="0080491E"/>
    <w:rsid w:val="00804CE3"/>
    <w:rsid w:val="00806983"/>
    <w:rsid w:val="00811CE6"/>
    <w:rsid w:val="00812BC4"/>
    <w:rsid w:val="00815727"/>
    <w:rsid w:val="008247FD"/>
    <w:rsid w:val="00824B3A"/>
    <w:rsid w:val="008303AE"/>
    <w:rsid w:val="00841F97"/>
    <w:rsid w:val="0084272A"/>
    <w:rsid w:val="00842EF7"/>
    <w:rsid w:val="00845138"/>
    <w:rsid w:val="0085266D"/>
    <w:rsid w:val="0085288A"/>
    <w:rsid w:val="00855538"/>
    <w:rsid w:val="0085561B"/>
    <w:rsid w:val="00870445"/>
    <w:rsid w:val="008720ED"/>
    <w:rsid w:val="00873ADF"/>
    <w:rsid w:val="00876971"/>
    <w:rsid w:val="00877DFA"/>
    <w:rsid w:val="00886CA3"/>
    <w:rsid w:val="00894622"/>
    <w:rsid w:val="008A2931"/>
    <w:rsid w:val="008A39FB"/>
    <w:rsid w:val="008C196F"/>
    <w:rsid w:val="008C2A33"/>
    <w:rsid w:val="008C4CE1"/>
    <w:rsid w:val="008D070F"/>
    <w:rsid w:val="008D08E0"/>
    <w:rsid w:val="008D4BF8"/>
    <w:rsid w:val="008D79BD"/>
    <w:rsid w:val="008E2581"/>
    <w:rsid w:val="008F1CDF"/>
    <w:rsid w:val="008F63F3"/>
    <w:rsid w:val="00914DCB"/>
    <w:rsid w:val="00942985"/>
    <w:rsid w:val="00947BB3"/>
    <w:rsid w:val="009567BF"/>
    <w:rsid w:val="00961A26"/>
    <w:rsid w:val="009826CE"/>
    <w:rsid w:val="009A6612"/>
    <w:rsid w:val="009C3CC8"/>
    <w:rsid w:val="009D3E33"/>
    <w:rsid w:val="009D59A2"/>
    <w:rsid w:val="009D78E4"/>
    <w:rsid w:val="009E43F7"/>
    <w:rsid w:val="009E4BCD"/>
    <w:rsid w:val="009E7412"/>
    <w:rsid w:val="009F0DF5"/>
    <w:rsid w:val="009F508D"/>
    <w:rsid w:val="00A03D3E"/>
    <w:rsid w:val="00A132FC"/>
    <w:rsid w:val="00A15F98"/>
    <w:rsid w:val="00A34A03"/>
    <w:rsid w:val="00A510D2"/>
    <w:rsid w:val="00A548A1"/>
    <w:rsid w:val="00A60C50"/>
    <w:rsid w:val="00A6424A"/>
    <w:rsid w:val="00A751AF"/>
    <w:rsid w:val="00A87DE3"/>
    <w:rsid w:val="00A90E0C"/>
    <w:rsid w:val="00A94B4A"/>
    <w:rsid w:val="00AA5208"/>
    <w:rsid w:val="00AE1FDF"/>
    <w:rsid w:val="00B04B52"/>
    <w:rsid w:val="00B14459"/>
    <w:rsid w:val="00B14621"/>
    <w:rsid w:val="00B1785E"/>
    <w:rsid w:val="00B31B4B"/>
    <w:rsid w:val="00B53FB0"/>
    <w:rsid w:val="00B8003F"/>
    <w:rsid w:val="00B83D40"/>
    <w:rsid w:val="00B92A64"/>
    <w:rsid w:val="00B946E0"/>
    <w:rsid w:val="00BB331D"/>
    <w:rsid w:val="00BC41B3"/>
    <w:rsid w:val="00BC6272"/>
    <w:rsid w:val="00BC77F1"/>
    <w:rsid w:val="00BD5051"/>
    <w:rsid w:val="00BE3C07"/>
    <w:rsid w:val="00BE61C3"/>
    <w:rsid w:val="00BF56A3"/>
    <w:rsid w:val="00C0183A"/>
    <w:rsid w:val="00C05A72"/>
    <w:rsid w:val="00C10F81"/>
    <w:rsid w:val="00C14FE8"/>
    <w:rsid w:val="00C23D0E"/>
    <w:rsid w:val="00C242F4"/>
    <w:rsid w:val="00C270D7"/>
    <w:rsid w:val="00C27BE2"/>
    <w:rsid w:val="00C449D0"/>
    <w:rsid w:val="00C47530"/>
    <w:rsid w:val="00C538E4"/>
    <w:rsid w:val="00C538FB"/>
    <w:rsid w:val="00C56B0B"/>
    <w:rsid w:val="00C751BD"/>
    <w:rsid w:val="00C839A7"/>
    <w:rsid w:val="00CE005B"/>
    <w:rsid w:val="00CE054B"/>
    <w:rsid w:val="00CF15F9"/>
    <w:rsid w:val="00CF2310"/>
    <w:rsid w:val="00D00416"/>
    <w:rsid w:val="00D14875"/>
    <w:rsid w:val="00D16CDE"/>
    <w:rsid w:val="00D27419"/>
    <w:rsid w:val="00D349F0"/>
    <w:rsid w:val="00D670BA"/>
    <w:rsid w:val="00D83095"/>
    <w:rsid w:val="00D87D0C"/>
    <w:rsid w:val="00D91DBF"/>
    <w:rsid w:val="00D9676F"/>
    <w:rsid w:val="00D97A22"/>
    <w:rsid w:val="00DB2B38"/>
    <w:rsid w:val="00DC0C8F"/>
    <w:rsid w:val="00DC3196"/>
    <w:rsid w:val="00E02401"/>
    <w:rsid w:val="00E03758"/>
    <w:rsid w:val="00E05A9F"/>
    <w:rsid w:val="00E14CD2"/>
    <w:rsid w:val="00E23880"/>
    <w:rsid w:val="00E250C1"/>
    <w:rsid w:val="00E2583F"/>
    <w:rsid w:val="00E329B2"/>
    <w:rsid w:val="00E37AD0"/>
    <w:rsid w:val="00E441AE"/>
    <w:rsid w:val="00E46479"/>
    <w:rsid w:val="00E517D4"/>
    <w:rsid w:val="00E557A1"/>
    <w:rsid w:val="00E57FC3"/>
    <w:rsid w:val="00E642B5"/>
    <w:rsid w:val="00E65BCC"/>
    <w:rsid w:val="00E67162"/>
    <w:rsid w:val="00E73CD1"/>
    <w:rsid w:val="00E82EEA"/>
    <w:rsid w:val="00E82F27"/>
    <w:rsid w:val="00E9009A"/>
    <w:rsid w:val="00E9217B"/>
    <w:rsid w:val="00E9299A"/>
    <w:rsid w:val="00E92A8E"/>
    <w:rsid w:val="00EA7D65"/>
    <w:rsid w:val="00EC1C92"/>
    <w:rsid w:val="00EC42FA"/>
    <w:rsid w:val="00EC4406"/>
    <w:rsid w:val="00EC727D"/>
    <w:rsid w:val="00ED6C0D"/>
    <w:rsid w:val="00F01C5A"/>
    <w:rsid w:val="00F35D9F"/>
    <w:rsid w:val="00F45342"/>
    <w:rsid w:val="00F5135D"/>
    <w:rsid w:val="00F51416"/>
    <w:rsid w:val="00F60517"/>
    <w:rsid w:val="00F62063"/>
    <w:rsid w:val="00F644CC"/>
    <w:rsid w:val="00F802A4"/>
    <w:rsid w:val="00F8424D"/>
    <w:rsid w:val="00F87BDD"/>
    <w:rsid w:val="00F92051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75454E"/>
  <w14:defaultImageDpi w14:val="300"/>
  <w15:docId w15:val="{004A22D0-1702-488C-AD67-C66B180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2">
    <w:name w:val="Note Level 2"/>
    <w:qFormat/>
    <w:rsid w:val="00DD6F09"/>
    <w:rPr>
      <w:rFonts w:ascii="Calibri" w:eastAsia="Calibri" w:hAnsi="Calibri"/>
      <w:sz w:val="22"/>
      <w:szCs w:val="22"/>
      <w:lang w:val="en-NZ"/>
    </w:rPr>
  </w:style>
  <w:style w:type="character" w:styleId="CommentReference">
    <w:name w:val="annotation reference"/>
    <w:semiHidden/>
    <w:rsid w:val="00F17143"/>
    <w:rPr>
      <w:sz w:val="16"/>
      <w:szCs w:val="16"/>
    </w:rPr>
  </w:style>
  <w:style w:type="paragraph" w:styleId="CommentText">
    <w:name w:val="annotation text"/>
    <w:basedOn w:val="Normal"/>
    <w:semiHidden/>
    <w:rsid w:val="00F171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17143"/>
    <w:rPr>
      <w:b/>
      <w:bCs/>
    </w:rPr>
  </w:style>
  <w:style w:type="paragraph" w:styleId="BalloonText">
    <w:name w:val="Balloon Text"/>
    <w:basedOn w:val="Normal"/>
    <w:semiHidden/>
    <w:rsid w:val="00F171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3FDC"/>
    <w:rPr>
      <w:rFonts w:ascii="Calibri" w:eastAsia="Calibri" w:hAnsi="Calibri"/>
      <w:sz w:val="22"/>
      <w:szCs w:val="22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3A644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6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64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6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33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2A64"/>
    <w:rPr>
      <w:b/>
      <w:bCs/>
    </w:rPr>
  </w:style>
  <w:style w:type="paragraph" w:styleId="NormalWeb">
    <w:name w:val="Normal (Web)"/>
    <w:basedOn w:val="Normal"/>
    <w:uiPriority w:val="99"/>
    <w:unhideWhenUsed/>
    <w:rsid w:val="00B92A64"/>
    <w:pPr>
      <w:spacing w:after="270"/>
    </w:pPr>
    <w:rPr>
      <w:lang w:val="en-NZ" w:eastAsia="en-NZ"/>
    </w:rPr>
  </w:style>
  <w:style w:type="character" w:styleId="Emphasis">
    <w:name w:val="Emphasis"/>
    <w:basedOn w:val="DefaultParagraphFont"/>
    <w:uiPriority w:val="20"/>
    <w:qFormat/>
    <w:rsid w:val="0085266D"/>
    <w:rPr>
      <w:b/>
      <w:bCs/>
      <w:i w:val="0"/>
      <w:iCs w:val="0"/>
    </w:rPr>
  </w:style>
  <w:style w:type="character" w:customStyle="1" w:styleId="st1">
    <w:name w:val="st1"/>
    <w:basedOn w:val="DefaultParagraphFont"/>
    <w:rsid w:val="0085266D"/>
  </w:style>
  <w:style w:type="paragraph" w:styleId="Title">
    <w:name w:val="Title"/>
    <w:basedOn w:val="Normal"/>
    <w:link w:val="TitleChar"/>
    <w:uiPriority w:val="1"/>
    <w:qFormat/>
    <w:rsid w:val="00BC41B3"/>
    <w:pPr>
      <w:spacing w:line="180" w:lineRule="auto"/>
      <w:ind w:left="101" w:right="965"/>
    </w:pPr>
    <w:rPr>
      <w:rFonts w:asciiTheme="majorHAnsi" w:eastAsia="Candara" w:hAnsiTheme="majorHAnsi"/>
      <w:caps/>
      <w:color w:val="4F81BD" w:themeColor="accent1"/>
      <w:sz w:val="160"/>
      <w:szCs w:val="160"/>
      <w:lang w:val="en-US" w:eastAsia="en-IN"/>
    </w:rPr>
  </w:style>
  <w:style w:type="character" w:customStyle="1" w:styleId="TitleChar">
    <w:name w:val="Title Char"/>
    <w:basedOn w:val="DefaultParagraphFont"/>
    <w:link w:val="Title"/>
    <w:uiPriority w:val="1"/>
    <w:rsid w:val="00BC41B3"/>
    <w:rPr>
      <w:rFonts w:asciiTheme="majorHAnsi" w:eastAsia="Candara" w:hAnsiTheme="majorHAnsi"/>
      <w:caps/>
      <w:color w:val="4F81BD" w:themeColor="accent1"/>
      <w:sz w:val="160"/>
      <w:szCs w:val="160"/>
      <w:lang w:val="en-US" w:eastAsia="en-IN"/>
    </w:rPr>
  </w:style>
  <w:style w:type="paragraph" w:customStyle="1" w:styleId="Default">
    <w:name w:val="Default"/>
    <w:rsid w:val="009F0DF5"/>
    <w:pPr>
      <w:autoSpaceDE w:val="0"/>
      <w:autoSpaceDN w:val="0"/>
      <w:adjustRightInd w:val="0"/>
    </w:pPr>
    <w:rPr>
      <w:rFonts w:ascii="Acumin Pro Semibold" w:hAnsi="Acumin Pro Semibold" w:cs="Acumin Pro Semibold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65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8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3708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9298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0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78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46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22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17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821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1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9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2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28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17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Otago</Company>
  <LinksUpToDate>false</LinksUpToDate>
  <CharactersWithSpaces>2298</CharactersWithSpaces>
  <SharedDoc>false</SharedDoc>
  <HLinks>
    <vt:vector size="6" baseType="variant">
      <vt:variant>
        <vt:i4>2949219</vt:i4>
      </vt:variant>
      <vt:variant>
        <vt:i4>2048</vt:i4>
      </vt:variant>
      <vt:variant>
        <vt:i4>1025</vt:i4>
      </vt:variant>
      <vt:variant>
        <vt:i4>1</vt:i4>
      </vt:variant>
      <vt:variant>
        <vt:lpwstr>Colour Neonatal Logo Small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marshall</dc:creator>
  <cp:lastModifiedBy>Sally Chapman</cp:lastModifiedBy>
  <cp:revision>2</cp:revision>
  <cp:lastPrinted>2019-07-23T03:59:00Z</cp:lastPrinted>
  <dcterms:created xsi:type="dcterms:W3CDTF">2020-08-20T05:31:00Z</dcterms:created>
  <dcterms:modified xsi:type="dcterms:W3CDTF">2020-08-20T05:31:00Z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1869177025</vt:i4>
  </property>
  <property fmtid="{D5CDD505-2E9C-101B-9397-08002B2CF9AE}" pid="3" name="_NewReviewCycle">
    <vt:lpwstr/>
  </property>
  <property fmtid="{D5CDD505-2E9C-101B-9397-08002B2CF9AE}" pid="4" name="_EmailEntryID">
    <vt:lpwstr>0000000062B1A5EFC5936D44A905A0797C6E82740700CE486DAE8C3BC348B7B1BF5417F3F4C000000037CF3F000027B86E685C77754EAA93B64F2DF255B10113DC1A15BF0000</vt:lpwstr>
  </property>
  <property fmtid="{D5CDD505-2E9C-101B-9397-08002B2CF9AE}" pid="5" name="_ReviewingToolsShownOnce">
    <vt:lpwstr/>
  </property>
</Properties>
</file>